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54A" w:rsidRDefault="0015154A" w:rsidP="0015154A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03 июня 2016 г.  </w:t>
      </w:r>
    </w:p>
    <w:p w:rsidR="0015154A" w:rsidRDefault="0015154A" w:rsidP="0015154A">
      <w:pPr>
        <w:ind w:firstLine="708"/>
        <w:jc w:val="both"/>
        <w:rPr>
          <w:b/>
          <w:sz w:val="28"/>
          <w:szCs w:val="28"/>
        </w:rPr>
      </w:pPr>
    </w:p>
    <w:p w:rsidR="0015154A" w:rsidRDefault="0015154A" w:rsidP="0015154A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Почепского района сообщает о возможном предоставлении в аренду земельного участка из земель населенных пунктов площадью 1541 кв. метр, расположенного по адресу: </w:t>
      </w:r>
      <w:proofErr w:type="gramStart"/>
      <w:r>
        <w:rPr>
          <w:b/>
          <w:sz w:val="28"/>
          <w:szCs w:val="28"/>
        </w:rPr>
        <w:t>Брянская область, Почепский район, г. Почеп, ул. Садовая, участок 55А, с разрешенным использованием - садоводство.</w:t>
      </w:r>
      <w:proofErr w:type="gramEnd"/>
    </w:p>
    <w:p w:rsidR="0015154A" w:rsidRDefault="0015154A" w:rsidP="0015154A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Граждане, заинтересованные в приобретении прав на указанный земельный участок, могут подавать заявления о намерении участвовать в аукционе по продаже права аренды в течение 30 дней со дня опубликования настоящего извещения.</w:t>
      </w:r>
    </w:p>
    <w:p w:rsidR="0015154A" w:rsidRDefault="0015154A" w:rsidP="0015154A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Заявления принимаются в письменной форме непосредственно заинтересованным лицом или его представителем, полномочия которого подтверждены документально.</w:t>
      </w:r>
    </w:p>
    <w:p w:rsidR="0015154A" w:rsidRDefault="0015154A" w:rsidP="0015154A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Ознакомиться со схемой расположения земельного участка можно по адресу: г. Почеп, пл. Октябрьская, 3а, </w:t>
      </w:r>
      <w:proofErr w:type="spellStart"/>
      <w:r>
        <w:rPr>
          <w:b/>
          <w:sz w:val="28"/>
          <w:szCs w:val="28"/>
        </w:rPr>
        <w:t>каб</w:t>
      </w:r>
      <w:proofErr w:type="spellEnd"/>
      <w:r>
        <w:rPr>
          <w:b/>
          <w:sz w:val="28"/>
          <w:szCs w:val="28"/>
        </w:rPr>
        <w:t xml:space="preserve">. 4, ежедневно по рабочим дням с 8-30 до 13 час. и с 14 до 17-45 час., пятница с 8-30 </w:t>
      </w:r>
      <w:proofErr w:type="gramStart"/>
      <w:r>
        <w:rPr>
          <w:b/>
          <w:sz w:val="28"/>
          <w:szCs w:val="28"/>
        </w:rPr>
        <w:t>до</w:t>
      </w:r>
      <w:proofErr w:type="gramEnd"/>
      <w:r>
        <w:rPr>
          <w:b/>
          <w:sz w:val="28"/>
          <w:szCs w:val="28"/>
        </w:rPr>
        <w:t xml:space="preserve"> 16-30 </w:t>
      </w:r>
      <w:proofErr w:type="gramStart"/>
      <w:r>
        <w:rPr>
          <w:b/>
          <w:sz w:val="28"/>
          <w:szCs w:val="28"/>
        </w:rPr>
        <w:t>час</w:t>
      </w:r>
      <w:proofErr w:type="gramEnd"/>
      <w:r>
        <w:rPr>
          <w:b/>
          <w:sz w:val="28"/>
          <w:szCs w:val="28"/>
        </w:rPr>
        <w:t>., тел. (48345) 3-00-51.</w:t>
      </w:r>
    </w:p>
    <w:p w:rsidR="0015154A" w:rsidRDefault="0015154A" w:rsidP="0015154A"/>
    <w:p w:rsidR="00BD7E7B" w:rsidRDefault="00BD7E7B"/>
    <w:sectPr w:rsidR="00BD7E7B" w:rsidSect="00BD7E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154A"/>
    <w:rsid w:val="0015154A"/>
    <w:rsid w:val="00BD7E7B"/>
    <w:rsid w:val="00CC4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5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1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780</Characters>
  <Application>Microsoft Office Word</Application>
  <DocSecurity>0</DocSecurity>
  <Lines>6</Lines>
  <Paragraphs>1</Paragraphs>
  <ScaleCrop>false</ScaleCrop>
  <Company>администрация</Company>
  <LinksUpToDate>false</LinksUpToDate>
  <CharactersWithSpaces>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Степченко</dc:creator>
  <cp:keywords/>
  <dc:description/>
  <cp:lastModifiedBy>Степченко</cp:lastModifiedBy>
  <cp:revision>2</cp:revision>
  <dcterms:created xsi:type="dcterms:W3CDTF">2016-06-03T11:30:00Z</dcterms:created>
  <dcterms:modified xsi:type="dcterms:W3CDTF">2016-06-03T11:31:00Z</dcterms:modified>
</cp:coreProperties>
</file>