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03" w:rsidRPr="006D0EA7" w:rsidRDefault="005D0203" w:rsidP="00F41D86">
      <w:pPr>
        <w:contextualSpacing/>
        <w:jc w:val="both"/>
      </w:pPr>
      <w:r w:rsidRPr="006D0EA7">
        <w:t xml:space="preserve">                                                                     </w:t>
      </w:r>
    </w:p>
    <w:p w:rsidR="00D33D49" w:rsidRPr="006D0EA7" w:rsidRDefault="005D0203" w:rsidP="006D0EA7">
      <w:pPr>
        <w:jc w:val="both"/>
        <w:rPr>
          <w:b/>
        </w:rPr>
      </w:pPr>
      <w:r w:rsidRPr="006D0EA7">
        <w:rPr>
          <w:b/>
        </w:rPr>
        <w:t xml:space="preserve">        </w:t>
      </w:r>
      <w:r w:rsidR="006D0EA7">
        <w:rPr>
          <w:b/>
        </w:rPr>
        <w:t xml:space="preserve">   </w:t>
      </w:r>
      <w:r w:rsidRPr="006D0EA7">
        <w:rPr>
          <w:b/>
        </w:rPr>
        <w:t>Прокуратурой Почепского района</w:t>
      </w:r>
      <w:r w:rsidRPr="006D0EA7">
        <w:rPr>
          <w:b/>
          <w:iCs/>
        </w:rPr>
        <w:t xml:space="preserve">   приняты меры по устранению нарушений </w:t>
      </w:r>
      <w:r w:rsidR="00D33D49" w:rsidRPr="006D0EA7">
        <w:rPr>
          <w:b/>
          <w:iCs/>
        </w:rPr>
        <w:t xml:space="preserve"> </w:t>
      </w:r>
      <w:r w:rsidRPr="006D0EA7">
        <w:rPr>
          <w:b/>
          <w:iCs/>
        </w:rPr>
        <w:t>законодательства</w:t>
      </w:r>
      <w:r w:rsidR="00D33D49" w:rsidRPr="006D0EA7">
        <w:rPr>
          <w:b/>
          <w:iCs/>
        </w:rPr>
        <w:t xml:space="preserve"> о противодействии коррупции</w:t>
      </w:r>
      <w:r w:rsidR="00D33D49" w:rsidRPr="006D0EA7">
        <w:rPr>
          <w:b/>
        </w:rPr>
        <w:t xml:space="preserve"> в  муниципальных унитарных предприяти</w:t>
      </w:r>
      <w:r w:rsidR="006D0EA7">
        <w:rPr>
          <w:b/>
        </w:rPr>
        <w:t xml:space="preserve">ях </w:t>
      </w:r>
      <w:r w:rsidR="00D33D49" w:rsidRPr="006D0EA7">
        <w:rPr>
          <w:b/>
        </w:rPr>
        <w:t xml:space="preserve"> </w:t>
      </w:r>
      <w:proofErr w:type="spellStart"/>
      <w:r w:rsidR="00D33D49" w:rsidRPr="006D0EA7">
        <w:rPr>
          <w:b/>
        </w:rPr>
        <w:t>жилищно</w:t>
      </w:r>
      <w:proofErr w:type="spellEnd"/>
      <w:r w:rsidR="00D33D49" w:rsidRPr="006D0EA7">
        <w:rPr>
          <w:b/>
        </w:rPr>
        <w:t xml:space="preserve"> – коммунального хозяйства</w:t>
      </w:r>
      <w:r w:rsidRPr="006D0EA7">
        <w:rPr>
          <w:b/>
          <w:iCs/>
        </w:rPr>
        <w:t xml:space="preserve"> </w:t>
      </w:r>
      <w:r w:rsidR="00D33D49" w:rsidRPr="006D0EA7">
        <w:rPr>
          <w:b/>
          <w:iCs/>
        </w:rPr>
        <w:t xml:space="preserve"> и </w:t>
      </w:r>
      <w:r w:rsidR="00D33D49" w:rsidRPr="006D0EA7">
        <w:t xml:space="preserve">  </w:t>
      </w:r>
      <w:r w:rsidR="006D0EA7" w:rsidRPr="006D0EA7">
        <w:rPr>
          <w:b/>
        </w:rPr>
        <w:t>в</w:t>
      </w:r>
      <w:r w:rsidR="00D33D49" w:rsidRPr="006D0EA7">
        <w:rPr>
          <w:b/>
        </w:rPr>
        <w:t xml:space="preserve"> администрациях сельских поселений.   </w:t>
      </w:r>
    </w:p>
    <w:p w:rsidR="00D33D49" w:rsidRPr="006D0EA7" w:rsidRDefault="00D33D49" w:rsidP="006D0EA7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6D0EA7">
        <w:rPr>
          <w:rFonts w:eastAsia="Calibri"/>
        </w:rPr>
        <w:t xml:space="preserve">  </w:t>
      </w:r>
      <w:r w:rsidRPr="006D0EA7">
        <w:t xml:space="preserve">  </w:t>
      </w:r>
      <w:bookmarkStart w:id="0" w:name="_GoBack"/>
      <w:r w:rsidRPr="006D0EA7">
        <w:t xml:space="preserve">В силу положений  113 – 115 Гражданского кодекса РФ,  ст. ст. 2,  26 Федерального закона </w:t>
      </w:r>
      <w:r w:rsidRPr="006D0EA7">
        <w:rPr>
          <w:rFonts w:eastAsia="Calibri"/>
        </w:rPr>
        <w:t xml:space="preserve">"О государственных и муниципальных унитарных предприятиях"    администрация органа местного самоуправления как представитель собственника имущества унитарного предприятия  осуществляет </w:t>
      </w:r>
      <w:proofErr w:type="gramStart"/>
      <w:r w:rsidRPr="006D0EA7">
        <w:rPr>
          <w:rFonts w:eastAsia="Calibri"/>
        </w:rPr>
        <w:t>контроль за</w:t>
      </w:r>
      <w:proofErr w:type="gramEnd"/>
      <w:r w:rsidRPr="006D0EA7">
        <w:rPr>
          <w:rFonts w:eastAsia="Calibri"/>
        </w:rPr>
        <w:t xml:space="preserve"> деятельностью унитарного предприятия</w:t>
      </w:r>
      <w:bookmarkEnd w:id="0"/>
      <w:r w:rsidRPr="006D0EA7">
        <w:rPr>
          <w:rFonts w:eastAsia="Calibri"/>
        </w:rPr>
        <w:t>.</w:t>
      </w:r>
    </w:p>
    <w:p w:rsidR="00D33D49" w:rsidRPr="006D0EA7" w:rsidRDefault="00D33D49" w:rsidP="006D0EA7">
      <w:pPr>
        <w:autoSpaceDE w:val="0"/>
        <w:autoSpaceDN w:val="0"/>
        <w:adjustRightInd w:val="0"/>
        <w:jc w:val="both"/>
      </w:pPr>
      <w:r w:rsidRPr="006D0EA7">
        <w:t xml:space="preserve">          </w:t>
      </w:r>
      <w:r w:rsidRPr="006D0EA7">
        <w:rPr>
          <w:iCs/>
        </w:rPr>
        <w:t xml:space="preserve">  </w:t>
      </w:r>
      <w:proofErr w:type="gramStart"/>
      <w:r w:rsidRPr="006D0EA7">
        <w:rPr>
          <w:iCs/>
        </w:rPr>
        <w:t xml:space="preserve">Установлено, что в  </w:t>
      </w:r>
      <w:r w:rsidRPr="006D0EA7">
        <w:t xml:space="preserve">муниципальных унитарных предприятий </w:t>
      </w:r>
      <w:proofErr w:type="spellStart"/>
      <w:r w:rsidRPr="006D0EA7">
        <w:t>жилищно</w:t>
      </w:r>
      <w:proofErr w:type="spellEnd"/>
      <w:r w:rsidRPr="006D0EA7">
        <w:t xml:space="preserve"> – коммунального хозяйства</w:t>
      </w:r>
      <w:r w:rsidRPr="006D0EA7">
        <w:rPr>
          <w:iCs/>
        </w:rPr>
        <w:t xml:space="preserve"> все предусмотренные  законом, в том числе и ст.13.3 Федерального закона  "О противодействии коррупции"</w:t>
      </w:r>
      <w:r w:rsidRPr="006D0EA7">
        <w:t xml:space="preserve">, </w:t>
      </w:r>
      <w:r w:rsidRPr="006D0EA7">
        <w:rPr>
          <w:iCs/>
        </w:rPr>
        <w:t>организационные и практические меры, направленные на</w:t>
      </w:r>
      <w:r w:rsidRPr="006D0EA7">
        <w:t xml:space="preserve"> предупреждение коррупции не принимаются.</w:t>
      </w:r>
      <w:proofErr w:type="gramEnd"/>
    </w:p>
    <w:p w:rsidR="00D33D49" w:rsidRPr="006D0EA7" w:rsidRDefault="00D33D49" w:rsidP="006D0EA7">
      <w:pPr>
        <w:pStyle w:val="2"/>
        <w:shd w:val="clear" w:color="auto" w:fill="auto"/>
        <w:tabs>
          <w:tab w:val="left" w:pos="597"/>
        </w:tabs>
        <w:spacing w:line="240" w:lineRule="auto"/>
        <w:ind w:firstLine="0"/>
        <w:rPr>
          <w:sz w:val="24"/>
          <w:szCs w:val="24"/>
        </w:rPr>
      </w:pPr>
      <w:r w:rsidRPr="006D0EA7">
        <w:rPr>
          <w:sz w:val="24"/>
          <w:szCs w:val="24"/>
        </w:rPr>
        <w:t xml:space="preserve">         Локальные правовые акты, направленные на реализацию мер по   предупреждению коррупции (антикоррупционная по</w:t>
      </w:r>
      <w:r w:rsidRPr="006D0EA7">
        <w:rPr>
          <w:sz w:val="24"/>
          <w:szCs w:val="24"/>
        </w:rPr>
        <w:softHyphen/>
        <w:t>литика,  кодекс этики служебного поведения работников и т.д.) не  утверждались.    Сотрудники  МКП  с требованиями антикоррупционных локальных правовых актов (в том числе под роспись), с механизма</w:t>
      </w:r>
      <w:r w:rsidRPr="006D0EA7">
        <w:rPr>
          <w:sz w:val="24"/>
          <w:szCs w:val="24"/>
        </w:rPr>
        <w:softHyphen/>
        <w:t xml:space="preserve">ми и процедурами, направленными на предупреждение и противодействие коррупции, не ознакомлены. Антикоррупционные положения в </w:t>
      </w:r>
      <w:proofErr w:type="gramStart"/>
      <w:r w:rsidRPr="006D0EA7">
        <w:rPr>
          <w:sz w:val="24"/>
          <w:szCs w:val="24"/>
        </w:rPr>
        <w:t>трудовые до</w:t>
      </w:r>
      <w:r w:rsidRPr="006D0EA7">
        <w:rPr>
          <w:sz w:val="24"/>
          <w:szCs w:val="24"/>
        </w:rPr>
        <w:softHyphen/>
        <w:t>говоры, заключаемые с работниками не включаются</w:t>
      </w:r>
      <w:proofErr w:type="gramEnd"/>
      <w:r w:rsidRPr="006D0EA7">
        <w:rPr>
          <w:sz w:val="24"/>
          <w:szCs w:val="24"/>
        </w:rPr>
        <w:t>.</w:t>
      </w:r>
    </w:p>
    <w:p w:rsidR="00D33D49" w:rsidRPr="006D0EA7" w:rsidRDefault="00D33D49" w:rsidP="006D0EA7">
      <w:pPr>
        <w:pStyle w:val="2"/>
        <w:shd w:val="clear" w:color="auto" w:fill="auto"/>
        <w:tabs>
          <w:tab w:val="left" w:pos="587"/>
        </w:tabs>
        <w:spacing w:line="240" w:lineRule="auto"/>
        <w:ind w:firstLine="0"/>
        <w:rPr>
          <w:sz w:val="24"/>
          <w:szCs w:val="24"/>
        </w:rPr>
      </w:pPr>
      <w:r w:rsidRPr="006D0EA7">
        <w:rPr>
          <w:sz w:val="24"/>
          <w:szCs w:val="24"/>
        </w:rPr>
        <w:t xml:space="preserve">              Должностные лица, ответственные за профилактику и противодействие коррупции в МКП не определены. В </w:t>
      </w:r>
      <w:proofErr w:type="gramStart"/>
      <w:r w:rsidRPr="006D0EA7">
        <w:rPr>
          <w:sz w:val="24"/>
          <w:szCs w:val="24"/>
        </w:rPr>
        <w:t>связи</w:t>
      </w:r>
      <w:proofErr w:type="gramEnd"/>
      <w:r w:rsidRPr="006D0EA7">
        <w:rPr>
          <w:sz w:val="24"/>
          <w:szCs w:val="24"/>
        </w:rPr>
        <w:t xml:space="preserve"> с чем в   антикоррупционные  мероприятия на предприятии не реализуются, в том числе а) обучающие мероприятия по вопросам профилактики и противодействия коррупции, индивидуальное консультирование работников по вопросам применения (соблюдения) антикоррупционных стандартов и процедур; б) контрольные мероприятия, направленные на выявление коррупционных правонарушений, совершенных работниками организации; в) организация проведения оценки коррупционных рисков; </w:t>
      </w:r>
      <w:proofErr w:type="gramStart"/>
      <w:r w:rsidRPr="006D0EA7">
        <w:rPr>
          <w:sz w:val="24"/>
          <w:szCs w:val="24"/>
        </w:rPr>
        <w:t>г) прием и рассмотрение сообщений о случаях склонения работников к со</w:t>
      </w:r>
      <w:r w:rsidRPr="006D0EA7">
        <w:rPr>
          <w:sz w:val="24"/>
          <w:szCs w:val="24"/>
        </w:rPr>
        <w:softHyphen/>
        <w:t>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лицами, о возникнове</w:t>
      </w:r>
      <w:r w:rsidRPr="006D0EA7">
        <w:rPr>
          <w:sz w:val="24"/>
          <w:szCs w:val="24"/>
        </w:rPr>
        <w:softHyphen/>
        <w:t>нии у работников конфликта интересов; д) регулярная оценка результатов работы по противодействию коррупции и информирование о результатах оценки руководства организации.</w:t>
      </w:r>
      <w:proofErr w:type="gramEnd"/>
    </w:p>
    <w:p w:rsidR="00D33D49" w:rsidRPr="006D0EA7" w:rsidRDefault="00D33D49" w:rsidP="006D0EA7">
      <w:pPr>
        <w:pStyle w:val="2"/>
        <w:shd w:val="clear" w:color="auto" w:fill="auto"/>
        <w:tabs>
          <w:tab w:val="left" w:pos="587"/>
        </w:tabs>
        <w:spacing w:line="240" w:lineRule="auto"/>
        <w:ind w:firstLine="0"/>
        <w:rPr>
          <w:sz w:val="24"/>
          <w:szCs w:val="24"/>
        </w:rPr>
      </w:pPr>
      <w:r w:rsidRPr="006D0EA7">
        <w:rPr>
          <w:sz w:val="24"/>
          <w:szCs w:val="24"/>
        </w:rPr>
        <w:t xml:space="preserve">            Основные процедуры и </w:t>
      </w:r>
      <w:proofErr w:type="gramStart"/>
      <w:r w:rsidRPr="006D0EA7">
        <w:rPr>
          <w:sz w:val="24"/>
          <w:szCs w:val="24"/>
        </w:rPr>
        <w:t>механизмы, подлежащие вне</w:t>
      </w:r>
      <w:r w:rsidRPr="006D0EA7">
        <w:rPr>
          <w:sz w:val="24"/>
          <w:szCs w:val="24"/>
        </w:rPr>
        <w:softHyphen/>
        <w:t>дрению в организациях в целях предупреждения и противодействия корруп</w:t>
      </w:r>
      <w:r w:rsidRPr="006D0EA7">
        <w:rPr>
          <w:sz w:val="24"/>
          <w:szCs w:val="24"/>
        </w:rPr>
        <w:softHyphen/>
        <w:t>ции на предприятии так же не определены</w:t>
      </w:r>
      <w:proofErr w:type="gramEnd"/>
      <w:r w:rsidRPr="006D0EA7">
        <w:rPr>
          <w:sz w:val="24"/>
          <w:szCs w:val="24"/>
        </w:rPr>
        <w:t>, в том числе: 1) процедура информирования работниками работодателя о случаях скло</w:t>
      </w:r>
      <w:r w:rsidRPr="006D0EA7">
        <w:rPr>
          <w:sz w:val="24"/>
          <w:szCs w:val="24"/>
        </w:rPr>
        <w:softHyphen/>
        <w:t xml:space="preserve">нения их к совершению коррупционных нарушений и порядка рассмотрения таких сообщений не нормативно не урегулирована и не реализуется; </w:t>
      </w:r>
      <w:proofErr w:type="gramStart"/>
      <w:r w:rsidRPr="006D0EA7">
        <w:rPr>
          <w:sz w:val="24"/>
          <w:szCs w:val="24"/>
        </w:rPr>
        <w:t>2) процедура информирования работодателя о ставшей известной работни</w:t>
      </w:r>
      <w:r w:rsidRPr="006D0EA7">
        <w:rPr>
          <w:sz w:val="24"/>
          <w:szCs w:val="24"/>
        </w:rPr>
        <w:softHyphen/>
        <w:t>ку информации о случаях</w:t>
      </w:r>
      <w:r w:rsidRPr="006D0EA7">
        <w:rPr>
          <w:rStyle w:val="7pt"/>
          <w:sz w:val="24"/>
          <w:szCs w:val="24"/>
          <w:lang w:val="ru"/>
        </w:rPr>
        <w:t xml:space="preserve"> </w:t>
      </w:r>
      <w:r w:rsidRPr="006D0EA7">
        <w:rPr>
          <w:rStyle w:val="7pt"/>
          <w:sz w:val="24"/>
          <w:szCs w:val="24"/>
          <w:lang w:val="ru-RU"/>
        </w:rPr>
        <w:t>совер</w:t>
      </w:r>
      <w:r w:rsidRPr="006D0EA7">
        <w:rPr>
          <w:sz w:val="24"/>
          <w:szCs w:val="24"/>
        </w:rPr>
        <w:t>шения коррупционных правонарушений дру</w:t>
      </w:r>
      <w:r w:rsidRPr="006D0EA7">
        <w:rPr>
          <w:sz w:val="24"/>
          <w:szCs w:val="24"/>
        </w:rPr>
        <w:softHyphen/>
        <w:t>гими работниками, контрагентами организации или иными лицами и порядок рассмотрения таких сообщений не разработаны и не применяются; 3) процедура информирования работниками работодателя о возникновении конфликта интересов и порядок  урегулирования выявленного конфликта ин</w:t>
      </w:r>
      <w:r w:rsidRPr="006D0EA7">
        <w:rPr>
          <w:sz w:val="24"/>
          <w:szCs w:val="24"/>
        </w:rPr>
        <w:softHyphen/>
        <w:t>тересов не  определены и не практикуются;</w:t>
      </w:r>
      <w:proofErr w:type="gramEnd"/>
      <w:r w:rsidRPr="006D0EA7">
        <w:rPr>
          <w:sz w:val="24"/>
          <w:szCs w:val="24"/>
        </w:rPr>
        <w:t xml:space="preserve"> 4) процедура приема на работу гражданина, ранее замещавшего должности в органах государственной власти и местного самоуправления  в порядке, предусмотренном статьей 12 Федерального закона «О противодействии коррупции» не закреплена и не исполняется.</w:t>
      </w:r>
    </w:p>
    <w:p w:rsidR="00D33D49" w:rsidRPr="006D0EA7" w:rsidRDefault="00D33D49" w:rsidP="006D0EA7">
      <w:pPr>
        <w:pStyle w:val="2"/>
        <w:shd w:val="clear" w:color="auto" w:fill="auto"/>
        <w:spacing w:line="240" w:lineRule="auto"/>
        <w:rPr>
          <w:sz w:val="24"/>
          <w:szCs w:val="24"/>
        </w:rPr>
      </w:pPr>
      <w:r w:rsidRPr="006D0EA7">
        <w:rPr>
          <w:sz w:val="24"/>
          <w:szCs w:val="24"/>
        </w:rPr>
        <w:t xml:space="preserve">      </w:t>
      </w:r>
      <w:proofErr w:type="gramStart"/>
      <w:r w:rsidRPr="006D0EA7">
        <w:rPr>
          <w:sz w:val="24"/>
          <w:szCs w:val="24"/>
        </w:rPr>
        <w:t xml:space="preserve">Предприятием применение антикоррупционных процедур и механизмов во взаимоотношениях с другими хозяйствующими субъектами не практикуется, в том числе и путем: 1) введения в договоры, связанные с хозяйственной деятельностью организации, </w:t>
      </w:r>
      <w:r w:rsidRPr="006D0EA7">
        <w:rPr>
          <w:sz w:val="24"/>
          <w:szCs w:val="24"/>
        </w:rPr>
        <w:lastRenderedPageBreak/>
        <w:t>стандартной антикоррупционной оговорки, запрещающей сторонам договора совершение каких-либо действий коррупционного характера; 2)  публичного отказа от совместной бизнес-деятельности с лицами (организациями), замешанными в коррупционных преступлениях;</w:t>
      </w:r>
      <w:proofErr w:type="gramEnd"/>
      <w:r w:rsidRPr="006D0EA7">
        <w:rPr>
          <w:sz w:val="24"/>
          <w:szCs w:val="24"/>
        </w:rPr>
        <w:t xml:space="preserve"> 4) организации и проведения совместного обучения сотрудников организаций – контрагентов по вопросам профилактики и противодействия коррупции.</w:t>
      </w:r>
    </w:p>
    <w:p w:rsidR="00D33D49" w:rsidRPr="006D0EA7" w:rsidRDefault="00D33D49" w:rsidP="006D0EA7">
      <w:pPr>
        <w:autoSpaceDE w:val="0"/>
        <w:autoSpaceDN w:val="0"/>
        <w:adjustRightInd w:val="0"/>
        <w:jc w:val="both"/>
        <w:rPr>
          <w:rFonts w:eastAsia="Calibri"/>
        </w:rPr>
      </w:pPr>
      <w:r w:rsidRPr="006D0EA7">
        <w:rPr>
          <w:iCs/>
        </w:rPr>
        <w:t xml:space="preserve">          Непринятие на предприятии  всех вышеназванных организационных и практическим мер, направленных на</w:t>
      </w:r>
      <w:r w:rsidRPr="006D0EA7">
        <w:t xml:space="preserve"> предупреждение коррупции   свидетельствует о нарушении, закрепленных ст. ст. 3, 7 Федерального закона РФ «О противодействии коррупции», основных принципов противодействия коррупции.  </w:t>
      </w:r>
    </w:p>
    <w:p w:rsidR="00D33D49" w:rsidRPr="006D0EA7" w:rsidRDefault="00D33D49" w:rsidP="006D0EA7">
      <w:pPr>
        <w:autoSpaceDE w:val="0"/>
        <w:autoSpaceDN w:val="0"/>
        <w:adjustRightInd w:val="0"/>
        <w:jc w:val="both"/>
      </w:pPr>
      <w:r w:rsidRPr="006D0EA7">
        <w:t xml:space="preserve">          </w:t>
      </w:r>
      <w:proofErr w:type="gramStart"/>
      <w:r w:rsidRPr="006D0EA7">
        <w:t xml:space="preserve">Проверка так же  показала, что в нарушение требований ч.2 ст.22  Федерального закона РФ «О государственных и муниципальных унитарных предприятиях»  директорами </w:t>
      </w:r>
      <w:r w:rsidRPr="006D0EA7">
        <w:rPr>
          <w:iCs/>
        </w:rPr>
        <w:t xml:space="preserve">МКП </w:t>
      </w:r>
      <w:r w:rsidRPr="006D0EA7">
        <w:t xml:space="preserve">   в установленном порядке не доводилась до сведения собственника имущества унитарного предприятия (администрация поселения) информация о юридических лицах, в которых он, его супруг, родители, дети, братья, сестры и (или) их аффилированные лица владеют двадцатью и более процентами акций</w:t>
      </w:r>
      <w:proofErr w:type="gramEnd"/>
      <w:r w:rsidRPr="006D0EA7">
        <w:t xml:space="preserve"> (долей, паев) в совокупности, а так же о юридических лицах, в которых он, его супруг, родители, дети, братья, сестры и (или) их аффилированные лица занимают должности в органах управления,  и об известных ему совершаемых или предполагаемых сделках, в совершении которых он может быть признан заинтересованным.  </w:t>
      </w:r>
      <w:r w:rsidR="006D0EA7" w:rsidRPr="006D0EA7">
        <w:t xml:space="preserve"> </w:t>
      </w:r>
    </w:p>
    <w:p w:rsidR="00D33D49" w:rsidRPr="006D0EA7" w:rsidRDefault="004748CB" w:rsidP="006D0EA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6D0EA7" w:rsidRPr="006D0EA7">
        <w:t xml:space="preserve"> В</w:t>
      </w:r>
      <w:r w:rsidR="00D33D49" w:rsidRPr="006D0EA7">
        <w:t xml:space="preserve">  нарушение  требований ч.ч.1, 2 ст.24  Федерального закона РФ «О государственных и муниципальных унитарных предприятиях»    порядок осуществления заимствований унитарными предприятиями администрациями  поселений  не разработан и не утвержден, что является препятствием для осуществления заимствования в случае возникновения его необходимости.</w:t>
      </w:r>
    </w:p>
    <w:p w:rsidR="00D33D49" w:rsidRPr="006D0EA7" w:rsidRDefault="006D0EA7" w:rsidP="006D0EA7">
      <w:pPr>
        <w:autoSpaceDE w:val="0"/>
        <w:autoSpaceDN w:val="0"/>
        <w:adjustRightInd w:val="0"/>
        <w:ind w:firstLine="540"/>
        <w:jc w:val="both"/>
      </w:pPr>
      <w:r w:rsidRPr="006D0EA7">
        <w:t xml:space="preserve"> </w:t>
      </w:r>
      <w:r w:rsidR="004748CB">
        <w:t xml:space="preserve">  </w:t>
      </w:r>
      <w:r w:rsidR="00D33D49" w:rsidRPr="006D0EA7">
        <w:t xml:space="preserve"> В связи с  допускаемыми нарушениями требований законодательства о противодействии коррупции муниципальными унитарными предприятиями </w:t>
      </w:r>
      <w:proofErr w:type="spellStart"/>
      <w:r w:rsidR="00D33D49" w:rsidRPr="006D0EA7">
        <w:t>жилищно</w:t>
      </w:r>
      <w:proofErr w:type="spellEnd"/>
      <w:r w:rsidR="00D33D49" w:rsidRPr="006D0EA7">
        <w:t xml:space="preserve"> – коммунального хозяйства </w:t>
      </w:r>
      <w:r w:rsidRPr="006D0EA7">
        <w:t xml:space="preserve"> прокуратурой района в сентябре текущего года в администрации </w:t>
      </w:r>
      <w:r w:rsidR="00007FC6">
        <w:t xml:space="preserve">Дмитровского, </w:t>
      </w:r>
      <w:proofErr w:type="spellStart"/>
      <w:r w:rsidR="00007FC6">
        <w:t>Бельковского</w:t>
      </w:r>
      <w:proofErr w:type="spellEnd"/>
      <w:r w:rsidR="00007FC6">
        <w:t xml:space="preserve">, </w:t>
      </w:r>
      <w:proofErr w:type="spellStart"/>
      <w:r w:rsidR="00007FC6">
        <w:t>Гущинского</w:t>
      </w:r>
      <w:proofErr w:type="gramStart"/>
      <w:r w:rsidR="00007FC6">
        <w:t>,Ч</w:t>
      </w:r>
      <w:proofErr w:type="gramEnd"/>
      <w:r w:rsidR="00007FC6">
        <w:t>оповского</w:t>
      </w:r>
      <w:proofErr w:type="spellEnd"/>
      <w:r w:rsidR="00007FC6">
        <w:t xml:space="preserve">, Первомайского, </w:t>
      </w:r>
      <w:proofErr w:type="spellStart"/>
      <w:r w:rsidR="00007FC6">
        <w:t>Рагозинского</w:t>
      </w:r>
      <w:proofErr w:type="spellEnd"/>
      <w:r w:rsidR="00007FC6">
        <w:t xml:space="preserve">, </w:t>
      </w:r>
      <w:proofErr w:type="spellStart"/>
      <w:r w:rsidR="00007FC6">
        <w:t>Семецкого</w:t>
      </w:r>
      <w:proofErr w:type="spellEnd"/>
      <w:r w:rsidR="00007FC6">
        <w:t>, Московского</w:t>
      </w:r>
      <w:r w:rsidRPr="006D0EA7">
        <w:t xml:space="preserve"> сельских поселений, являющихся учредителями  муниципальных унитарных предприятий и осуществляющих контроль за их деятельностью,  внесено </w:t>
      </w:r>
      <w:r w:rsidR="00007FC6">
        <w:t xml:space="preserve"> 8</w:t>
      </w:r>
      <w:r w:rsidRPr="006D0EA7">
        <w:t xml:space="preserve"> </w:t>
      </w:r>
      <w:r w:rsidR="00D33D49" w:rsidRPr="006D0EA7">
        <w:t>представлени</w:t>
      </w:r>
      <w:r w:rsidRPr="006D0EA7">
        <w:t>й, которые находятся на рассмотрении.</w:t>
      </w:r>
      <w:r w:rsidR="00D33D49" w:rsidRPr="006D0EA7">
        <w:t xml:space="preserve"> </w:t>
      </w:r>
      <w:r w:rsidRPr="006D0EA7">
        <w:t xml:space="preserve"> </w:t>
      </w:r>
    </w:p>
    <w:p w:rsidR="005D0203" w:rsidRPr="006D0EA7" w:rsidRDefault="005D0203" w:rsidP="006D0EA7">
      <w:pPr>
        <w:jc w:val="both"/>
      </w:pPr>
    </w:p>
    <w:p w:rsidR="005D0203" w:rsidRPr="006D0EA7" w:rsidRDefault="005D0203" w:rsidP="006D0EA7">
      <w:pPr>
        <w:contextualSpacing/>
        <w:jc w:val="both"/>
      </w:pPr>
      <w:r w:rsidRPr="006D0EA7">
        <w:t>Прокурор   района</w:t>
      </w:r>
    </w:p>
    <w:p w:rsidR="005B0336" w:rsidRPr="006D0EA7" w:rsidRDefault="005D0203" w:rsidP="006D0EA7">
      <w:pPr>
        <w:contextualSpacing/>
        <w:jc w:val="both"/>
      </w:pPr>
      <w:r w:rsidRPr="006D0EA7">
        <w:t>старший советник юстиции                                           А.С. Поденок</w:t>
      </w:r>
    </w:p>
    <w:sectPr w:rsidR="005B0336" w:rsidRPr="006D0EA7" w:rsidSect="00A061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03"/>
    <w:rsid w:val="00007FC6"/>
    <w:rsid w:val="004748CB"/>
    <w:rsid w:val="005B0336"/>
    <w:rsid w:val="005D0203"/>
    <w:rsid w:val="006D0EA7"/>
    <w:rsid w:val="00D33D49"/>
    <w:rsid w:val="00F4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33D4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pt">
    <w:name w:val="Основной текст + 7 pt;Малые прописные"/>
    <w:basedOn w:val="a3"/>
    <w:rsid w:val="00D33D49"/>
    <w:rPr>
      <w:rFonts w:ascii="Times New Roman" w:eastAsia="Times New Roman" w:hAnsi="Times New Roman" w:cs="Times New Roman"/>
      <w:smallCaps/>
      <w:sz w:val="14"/>
      <w:szCs w:val="14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D33D49"/>
    <w:pPr>
      <w:shd w:val="clear" w:color="auto" w:fill="FFFFFF"/>
      <w:spacing w:line="211" w:lineRule="exact"/>
      <w:ind w:firstLine="340"/>
      <w:jc w:val="both"/>
    </w:pPr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33D4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pt">
    <w:name w:val="Основной текст + 7 pt;Малые прописные"/>
    <w:basedOn w:val="a3"/>
    <w:rsid w:val="00D33D49"/>
    <w:rPr>
      <w:rFonts w:ascii="Times New Roman" w:eastAsia="Times New Roman" w:hAnsi="Times New Roman" w:cs="Times New Roman"/>
      <w:smallCaps/>
      <w:sz w:val="14"/>
      <w:szCs w:val="14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D33D49"/>
    <w:pPr>
      <w:shd w:val="clear" w:color="auto" w:fill="FFFFFF"/>
      <w:spacing w:line="211" w:lineRule="exact"/>
      <w:ind w:firstLine="340"/>
      <w:jc w:val="both"/>
    </w:pPr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6</cp:revision>
  <cp:lastPrinted>2014-09-18T10:27:00Z</cp:lastPrinted>
  <dcterms:created xsi:type="dcterms:W3CDTF">2014-09-18T09:55:00Z</dcterms:created>
  <dcterms:modified xsi:type="dcterms:W3CDTF">2014-12-26T11:58:00Z</dcterms:modified>
</cp:coreProperties>
</file>