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D9A" w:rsidRPr="00D67403" w:rsidRDefault="007F632C" w:rsidP="00D67403">
      <w:pPr>
        <w:pStyle w:val="20"/>
        <w:shd w:val="clear" w:color="auto" w:fill="auto"/>
        <w:spacing w:line="240" w:lineRule="auto"/>
        <w:rPr>
          <w:sz w:val="28"/>
          <w:szCs w:val="28"/>
        </w:rPr>
      </w:pPr>
      <w:bookmarkStart w:id="0" w:name="_GoBack"/>
      <w:bookmarkEnd w:id="0"/>
      <w:r w:rsidRPr="00D67403">
        <w:rPr>
          <w:rStyle w:val="21"/>
          <w:b/>
          <w:bCs/>
          <w:sz w:val="28"/>
          <w:szCs w:val="28"/>
        </w:rPr>
        <w:t>Пояснительная записка</w:t>
      </w:r>
    </w:p>
    <w:p w:rsidR="00156D9A" w:rsidRPr="00D67403" w:rsidRDefault="007F632C" w:rsidP="00D67403">
      <w:pPr>
        <w:pStyle w:val="20"/>
        <w:shd w:val="clear" w:color="auto" w:fill="auto"/>
        <w:spacing w:line="240" w:lineRule="auto"/>
        <w:rPr>
          <w:rStyle w:val="21"/>
          <w:b/>
          <w:bCs/>
          <w:sz w:val="28"/>
          <w:szCs w:val="28"/>
        </w:rPr>
      </w:pPr>
      <w:r w:rsidRPr="00D67403">
        <w:rPr>
          <w:rStyle w:val="21"/>
          <w:b/>
          <w:bCs/>
          <w:sz w:val="28"/>
          <w:szCs w:val="28"/>
        </w:rPr>
        <w:t>к докладу о достигнутых значениях показа</w:t>
      </w:r>
      <w:r w:rsidR="005963B8" w:rsidRPr="00D67403">
        <w:rPr>
          <w:rStyle w:val="21"/>
          <w:b/>
          <w:bCs/>
          <w:sz w:val="28"/>
          <w:szCs w:val="28"/>
        </w:rPr>
        <w:t>т</w:t>
      </w:r>
      <w:r w:rsidRPr="00D67403">
        <w:rPr>
          <w:rStyle w:val="21"/>
          <w:b/>
          <w:bCs/>
          <w:sz w:val="28"/>
          <w:szCs w:val="28"/>
        </w:rPr>
        <w:t>елей для оценкиэффективности деятельности органов местного самоуправления</w:t>
      </w:r>
      <w:r w:rsidR="00950474">
        <w:rPr>
          <w:rStyle w:val="21"/>
          <w:b/>
          <w:bCs/>
          <w:sz w:val="28"/>
          <w:szCs w:val="28"/>
        </w:rPr>
        <w:t xml:space="preserve">  </w:t>
      </w:r>
      <w:r w:rsidRPr="00D67403">
        <w:rPr>
          <w:rStyle w:val="21"/>
          <w:b/>
          <w:bCs/>
          <w:sz w:val="28"/>
          <w:szCs w:val="28"/>
        </w:rPr>
        <w:t>Поче</w:t>
      </w:r>
      <w:r w:rsidR="005963B8" w:rsidRPr="00D67403">
        <w:rPr>
          <w:rStyle w:val="21"/>
          <w:b/>
          <w:bCs/>
          <w:sz w:val="28"/>
          <w:szCs w:val="28"/>
        </w:rPr>
        <w:t>п</w:t>
      </w:r>
      <w:r w:rsidRPr="00D67403">
        <w:rPr>
          <w:rStyle w:val="21"/>
          <w:b/>
          <w:bCs/>
          <w:sz w:val="28"/>
          <w:szCs w:val="28"/>
        </w:rPr>
        <w:t>ского района за 201</w:t>
      </w:r>
      <w:r w:rsidR="000F7410" w:rsidRPr="00D67403">
        <w:rPr>
          <w:rStyle w:val="21"/>
          <w:b/>
          <w:bCs/>
          <w:sz w:val="28"/>
          <w:szCs w:val="28"/>
        </w:rPr>
        <w:t>4</w:t>
      </w:r>
      <w:r w:rsidRPr="00D67403">
        <w:rPr>
          <w:rStyle w:val="21"/>
          <w:b/>
          <w:bCs/>
          <w:sz w:val="28"/>
          <w:szCs w:val="28"/>
        </w:rPr>
        <w:t xml:space="preserve"> год и планируемыхзначениях на </w:t>
      </w:r>
      <w:r w:rsidR="005963B8" w:rsidRPr="00D67403">
        <w:rPr>
          <w:rStyle w:val="21"/>
          <w:b/>
          <w:bCs/>
          <w:sz w:val="28"/>
          <w:szCs w:val="28"/>
        </w:rPr>
        <w:t>201</w:t>
      </w:r>
      <w:r w:rsidR="000F7410" w:rsidRPr="00D67403">
        <w:rPr>
          <w:rStyle w:val="21"/>
          <w:b/>
          <w:bCs/>
          <w:sz w:val="28"/>
          <w:szCs w:val="28"/>
        </w:rPr>
        <w:t>5</w:t>
      </w:r>
      <w:r w:rsidR="005963B8" w:rsidRPr="00D67403">
        <w:rPr>
          <w:rStyle w:val="21"/>
          <w:b/>
          <w:bCs/>
          <w:sz w:val="28"/>
          <w:szCs w:val="28"/>
        </w:rPr>
        <w:t>-201</w:t>
      </w:r>
      <w:r w:rsidR="000F7410" w:rsidRPr="00D67403">
        <w:rPr>
          <w:rStyle w:val="21"/>
          <w:b/>
          <w:bCs/>
          <w:sz w:val="28"/>
          <w:szCs w:val="28"/>
        </w:rPr>
        <w:t>7</w:t>
      </w:r>
      <w:r w:rsidR="005963B8" w:rsidRPr="00D67403">
        <w:rPr>
          <w:rStyle w:val="21"/>
          <w:b/>
          <w:bCs/>
          <w:sz w:val="28"/>
          <w:szCs w:val="28"/>
        </w:rPr>
        <w:t xml:space="preserve"> годы</w:t>
      </w:r>
    </w:p>
    <w:p w:rsidR="003B7BAF" w:rsidRPr="00D67403" w:rsidRDefault="003B7BAF" w:rsidP="00D67403">
      <w:pPr>
        <w:widowControl/>
        <w:jc w:val="center"/>
        <w:rPr>
          <w:rFonts w:ascii="Times New Roman" w:hAnsi="Times New Roman" w:cs="Times New Roman"/>
          <w:b/>
          <w:sz w:val="28"/>
          <w:szCs w:val="28"/>
        </w:rPr>
      </w:pPr>
    </w:p>
    <w:p w:rsidR="003B7BAF" w:rsidRPr="00D67403" w:rsidRDefault="003B7BAF" w:rsidP="00D67403">
      <w:pPr>
        <w:widowControl/>
        <w:numPr>
          <w:ilvl w:val="0"/>
          <w:numId w:val="6"/>
        </w:numPr>
        <w:ind w:left="0"/>
        <w:jc w:val="center"/>
        <w:rPr>
          <w:rFonts w:ascii="Times New Roman" w:hAnsi="Times New Roman" w:cs="Times New Roman"/>
          <w:b/>
          <w:sz w:val="28"/>
          <w:szCs w:val="28"/>
        </w:rPr>
      </w:pPr>
      <w:r w:rsidRPr="00D67403">
        <w:rPr>
          <w:rFonts w:ascii="Times New Roman" w:hAnsi="Times New Roman" w:cs="Times New Roman"/>
          <w:b/>
          <w:sz w:val="28"/>
          <w:szCs w:val="28"/>
        </w:rPr>
        <w:t>Экономическое развитие</w:t>
      </w:r>
    </w:p>
    <w:p w:rsidR="00CE0DCA" w:rsidRPr="00D67403" w:rsidRDefault="00CE0DCA" w:rsidP="00D67403">
      <w:pPr>
        <w:pStyle w:val="20"/>
        <w:shd w:val="clear" w:color="auto" w:fill="auto"/>
        <w:spacing w:line="240" w:lineRule="auto"/>
        <w:ind w:firstLine="320"/>
        <w:rPr>
          <w:sz w:val="28"/>
          <w:szCs w:val="28"/>
        </w:rPr>
      </w:pPr>
    </w:p>
    <w:p w:rsidR="00156D9A" w:rsidRPr="00D67403" w:rsidRDefault="007F632C" w:rsidP="00D67403">
      <w:pPr>
        <w:pStyle w:val="3"/>
        <w:spacing w:line="240" w:lineRule="auto"/>
        <w:ind w:left="0" w:right="0"/>
        <w:rPr>
          <w:sz w:val="28"/>
          <w:szCs w:val="28"/>
        </w:rPr>
      </w:pPr>
      <w:r w:rsidRPr="00D67403">
        <w:rPr>
          <w:sz w:val="28"/>
          <w:szCs w:val="28"/>
        </w:rPr>
        <w:t>Почепский район расположен в центральной части Брянской области</w:t>
      </w:r>
      <w:r w:rsidR="005963B8" w:rsidRPr="00D67403">
        <w:rPr>
          <w:sz w:val="28"/>
          <w:szCs w:val="28"/>
        </w:rPr>
        <w:t>.</w:t>
      </w:r>
      <w:r w:rsidRPr="00D67403">
        <w:rPr>
          <w:sz w:val="28"/>
          <w:szCs w:val="28"/>
        </w:rPr>
        <w:t xml:space="preserve"> Площадь территории района составляет 1887 кв. км. В МО «Почепский муниципальный район» входят 19 поселений, в том числе 2 городских и 17 сельских.</w:t>
      </w:r>
    </w:p>
    <w:p w:rsidR="00156D9A" w:rsidRPr="00D67403" w:rsidRDefault="007F632C" w:rsidP="00D67403">
      <w:pPr>
        <w:pStyle w:val="3"/>
        <w:spacing w:line="240" w:lineRule="auto"/>
        <w:ind w:left="0" w:right="0"/>
        <w:rPr>
          <w:sz w:val="28"/>
          <w:szCs w:val="28"/>
        </w:rPr>
      </w:pPr>
      <w:r w:rsidRPr="00D67403">
        <w:rPr>
          <w:sz w:val="28"/>
          <w:szCs w:val="28"/>
        </w:rPr>
        <w:t>По данным Брянскстата, численность населения Поче</w:t>
      </w:r>
      <w:r w:rsidR="00941BB0" w:rsidRPr="00D67403">
        <w:rPr>
          <w:sz w:val="28"/>
          <w:szCs w:val="28"/>
        </w:rPr>
        <w:t>п</w:t>
      </w:r>
      <w:r w:rsidRPr="00D67403">
        <w:rPr>
          <w:sz w:val="28"/>
          <w:szCs w:val="28"/>
        </w:rPr>
        <w:t>ского района на 1 января 201</w:t>
      </w:r>
      <w:r w:rsidR="000F7410" w:rsidRPr="00D67403">
        <w:rPr>
          <w:sz w:val="28"/>
          <w:szCs w:val="28"/>
        </w:rPr>
        <w:t>5 года составила 39606</w:t>
      </w:r>
      <w:r w:rsidRPr="00D67403">
        <w:rPr>
          <w:sz w:val="28"/>
          <w:szCs w:val="28"/>
        </w:rPr>
        <w:t xml:space="preserve"> человек</w:t>
      </w:r>
      <w:r w:rsidR="00CE0DCA" w:rsidRPr="00D67403">
        <w:rPr>
          <w:sz w:val="28"/>
          <w:szCs w:val="28"/>
        </w:rPr>
        <w:t>.</w:t>
      </w:r>
    </w:p>
    <w:p w:rsidR="00CD04E9" w:rsidRPr="00D67403" w:rsidRDefault="009F5F96" w:rsidP="009F5F96">
      <w:pPr>
        <w:pStyle w:val="ab"/>
        <w:shd w:val="clear" w:color="auto" w:fill="FFFFFF"/>
        <w:spacing w:before="0" w:beforeAutospacing="0" w:after="0" w:afterAutospacing="0"/>
        <w:ind w:firstLine="700"/>
        <w:jc w:val="both"/>
        <w:rPr>
          <w:sz w:val="28"/>
          <w:szCs w:val="28"/>
        </w:rPr>
      </w:pPr>
      <w:r>
        <w:rPr>
          <w:sz w:val="28"/>
          <w:szCs w:val="28"/>
        </w:rPr>
        <w:t>В</w:t>
      </w:r>
      <w:r w:rsidR="00CD04E9" w:rsidRPr="00D67403">
        <w:rPr>
          <w:sz w:val="28"/>
          <w:szCs w:val="28"/>
        </w:rPr>
        <w:t xml:space="preserve"> 2014 году в районе наблюдалось увеличение числа родившихся на 4,8 процента к уровню 2013 года</w:t>
      </w:r>
      <w:r>
        <w:rPr>
          <w:sz w:val="28"/>
          <w:szCs w:val="28"/>
        </w:rPr>
        <w:t xml:space="preserve"> и</w:t>
      </w:r>
      <w:r w:rsidR="00CD04E9" w:rsidRPr="00D67403">
        <w:rPr>
          <w:sz w:val="28"/>
          <w:szCs w:val="28"/>
        </w:rPr>
        <w:t xml:space="preserve"> составило 387 человек. Число умерших снизилось на  2,5 процента к уровню 2013 года и составило 704 человека. Естественная убыль населения сложилась ниже уровня 2013 года на 10,2 процента. </w:t>
      </w:r>
    </w:p>
    <w:p w:rsidR="00CE0DCA" w:rsidRPr="00D67403" w:rsidRDefault="00CE0DCA" w:rsidP="00D67403">
      <w:pPr>
        <w:ind w:firstLine="700"/>
        <w:jc w:val="both"/>
        <w:rPr>
          <w:rFonts w:ascii="Times New Roman" w:hAnsi="Times New Roman" w:cs="Times New Roman"/>
          <w:sz w:val="28"/>
          <w:szCs w:val="28"/>
        </w:rPr>
      </w:pPr>
      <w:r w:rsidRPr="00D67403">
        <w:rPr>
          <w:rFonts w:ascii="Times New Roman" w:hAnsi="Times New Roman" w:cs="Times New Roman"/>
          <w:sz w:val="28"/>
          <w:szCs w:val="28"/>
        </w:rPr>
        <w:t xml:space="preserve">Экономическая ситуация в районе характеризуется как динамично развивающаяся. </w:t>
      </w:r>
    </w:p>
    <w:p w:rsidR="00653E6A" w:rsidRPr="00D67403" w:rsidRDefault="00653E6A" w:rsidP="00D67403">
      <w:pPr>
        <w:ind w:firstLine="708"/>
        <w:jc w:val="both"/>
        <w:rPr>
          <w:rFonts w:ascii="Times New Roman" w:hAnsi="Times New Roman" w:cs="Times New Roman"/>
          <w:color w:val="auto"/>
          <w:sz w:val="28"/>
          <w:szCs w:val="28"/>
        </w:rPr>
      </w:pPr>
      <w:r w:rsidRPr="00D67403">
        <w:rPr>
          <w:rFonts w:ascii="Times New Roman" w:hAnsi="Times New Roman" w:cs="Times New Roman"/>
          <w:color w:val="auto"/>
          <w:sz w:val="28"/>
          <w:szCs w:val="28"/>
        </w:rPr>
        <w:t xml:space="preserve">Промышленными предприятиями района произведено продукции, оказано работ и услуг собственными силами на сумму 597,0 млн. рублей в действующих ценах, что выше соответствующего периода прошлого года на   35,2 % или на  155,5 млн. рублей.  Объем реализованной продукции увеличился на 33,9 %  или 150,8 млн. рублей и составил 595,8 млн. рублей. </w:t>
      </w:r>
    </w:p>
    <w:p w:rsidR="00653E6A" w:rsidRPr="00D67403" w:rsidRDefault="00653E6A" w:rsidP="00D67403">
      <w:pPr>
        <w:ind w:firstLine="708"/>
        <w:jc w:val="both"/>
        <w:rPr>
          <w:rFonts w:ascii="Times New Roman" w:hAnsi="Times New Roman" w:cs="Times New Roman"/>
          <w:color w:val="auto"/>
          <w:sz w:val="28"/>
          <w:szCs w:val="28"/>
        </w:rPr>
      </w:pPr>
      <w:r w:rsidRPr="00D67403">
        <w:rPr>
          <w:rFonts w:ascii="Times New Roman" w:hAnsi="Times New Roman" w:cs="Times New Roman"/>
          <w:color w:val="auto"/>
          <w:sz w:val="28"/>
          <w:szCs w:val="28"/>
        </w:rPr>
        <w:t>Рост объемов производства наблюдался в Почепск</w:t>
      </w:r>
      <w:r w:rsidR="00741C9E">
        <w:rPr>
          <w:rFonts w:ascii="Times New Roman" w:hAnsi="Times New Roman" w:cs="Times New Roman"/>
          <w:color w:val="auto"/>
          <w:sz w:val="28"/>
          <w:szCs w:val="28"/>
        </w:rPr>
        <w:t>о</w:t>
      </w:r>
      <w:r w:rsidRPr="00D67403">
        <w:rPr>
          <w:rFonts w:ascii="Times New Roman" w:hAnsi="Times New Roman" w:cs="Times New Roman"/>
          <w:color w:val="auto"/>
          <w:sz w:val="28"/>
          <w:szCs w:val="28"/>
        </w:rPr>
        <w:t>м структурном подразделении   ООО «Возрождение» на 125,9 процента, ООО «Почеп-молоко» на 121,3 процента, ООО «Почепская швейная фабрика «Надежда-Стиль» на 171,4 процента, ООО «Балт» на 153,0 процента, полиграфическом отделе ГБУ «Редакция газеты «Почепское слово» на 114,7 процента в сравнении с соответствующим периодом прошлого года.</w:t>
      </w:r>
    </w:p>
    <w:p w:rsidR="00653E6A" w:rsidRPr="00D67403" w:rsidRDefault="00653E6A" w:rsidP="00D67403">
      <w:pPr>
        <w:ind w:firstLine="708"/>
        <w:jc w:val="both"/>
        <w:rPr>
          <w:rFonts w:ascii="Times New Roman" w:hAnsi="Times New Roman" w:cs="Times New Roman"/>
          <w:color w:val="auto"/>
          <w:sz w:val="28"/>
          <w:szCs w:val="28"/>
        </w:rPr>
      </w:pPr>
      <w:r w:rsidRPr="00D67403">
        <w:rPr>
          <w:rFonts w:ascii="Times New Roman" w:hAnsi="Times New Roman" w:cs="Times New Roman"/>
          <w:color w:val="auto"/>
          <w:sz w:val="28"/>
          <w:szCs w:val="28"/>
        </w:rPr>
        <w:t>Чтобы спрос на выпускаемую продукцию не падал, предприятия расширяют ассортимент производимой продукции новыми образцами.  </w:t>
      </w:r>
    </w:p>
    <w:p w:rsidR="00653E6A" w:rsidRPr="00D67403" w:rsidRDefault="00653E6A" w:rsidP="00D67403">
      <w:pPr>
        <w:ind w:firstLine="708"/>
        <w:jc w:val="both"/>
        <w:rPr>
          <w:rFonts w:ascii="Times New Roman" w:hAnsi="Times New Roman" w:cs="Times New Roman"/>
          <w:color w:val="auto"/>
          <w:sz w:val="28"/>
          <w:szCs w:val="28"/>
        </w:rPr>
      </w:pPr>
      <w:r w:rsidRPr="00D67403">
        <w:rPr>
          <w:rFonts w:ascii="Times New Roman" w:hAnsi="Times New Roman" w:cs="Times New Roman"/>
          <w:color w:val="auto"/>
          <w:sz w:val="28"/>
          <w:szCs w:val="28"/>
        </w:rPr>
        <w:t xml:space="preserve">Так, в 2014 году  ООО «Почеп-молоко»  к имеющимся наименованиям творога добавили три новых вида: 5%, 9% и обезжиренный. С этой целью был запущен новый цех по упаковке творога в пакеты под торговой маркой «Latesco»,  новая фасовочная линия полностью автоматизирована.  </w:t>
      </w:r>
    </w:p>
    <w:p w:rsidR="00653E6A" w:rsidRPr="009F5F96" w:rsidRDefault="00653E6A" w:rsidP="00D67403">
      <w:pPr>
        <w:ind w:firstLine="708"/>
        <w:jc w:val="both"/>
        <w:rPr>
          <w:rFonts w:ascii="Times New Roman" w:hAnsi="Times New Roman" w:cs="Times New Roman"/>
          <w:color w:val="auto"/>
          <w:sz w:val="28"/>
          <w:szCs w:val="28"/>
        </w:rPr>
      </w:pPr>
      <w:r w:rsidRPr="009F5F96">
        <w:rPr>
          <w:rFonts w:ascii="Times New Roman" w:hAnsi="Times New Roman" w:cs="Times New Roman"/>
          <w:color w:val="auto"/>
          <w:sz w:val="28"/>
          <w:szCs w:val="28"/>
        </w:rPr>
        <w:t>ООО «Возрождение» к выпускаемой продукции добавил</w:t>
      </w:r>
      <w:r w:rsidR="009F5F96" w:rsidRPr="009F5F96">
        <w:rPr>
          <w:rFonts w:ascii="Times New Roman" w:hAnsi="Times New Roman" w:cs="Times New Roman"/>
          <w:color w:val="auto"/>
          <w:sz w:val="28"/>
          <w:szCs w:val="28"/>
        </w:rPr>
        <w:t>о</w:t>
      </w:r>
      <w:r w:rsidRPr="009F5F96">
        <w:rPr>
          <w:rFonts w:ascii="Times New Roman" w:hAnsi="Times New Roman" w:cs="Times New Roman"/>
          <w:color w:val="auto"/>
          <w:sz w:val="28"/>
          <w:szCs w:val="28"/>
        </w:rPr>
        <w:t xml:space="preserve"> еще четыре вида.</w:t>
      </w:r>
    </w:p>
    <w:p w:rsidR="00653E6A" w:rsidRPr="00D67403" w:rsidRDefault="00653E6A" w:rsidP="00D67403">
      <w:pPr>
        <w:ind w:firstLine="708"/>
        <w:jc w:val="both"/>
        <w:rPr>
          <w:rFonts w:ascii="Times New Roman" w:hAnsi="Times New Roman" w:cs="Times New Roman"/>
          <w:color w:val="auto"/>
          <w:sz w:val="28"/>
          <w:szCs w:val="28"/>
        </w:rPr>
      </w:pPr>
      <w:r w:rsidRPr="00D67403">
        <w:rPr>
          <w:rFonts w:ascii="Times New Roman" w:hAnsi="Times New Roman" w:cs="Times New Roman"/>
          <w:color w:val="auto"/>
          <w:sz w:val="28"/>
          <w:szCs w:val="28"/>
        </w:rPr>
        <w:t>Работники  Почепской швейной фабрики «Надежда стиль» в 2014 году пошили   около 3,0 тыс. комплектов школьной формы достойного качества, порадовав школьников не только нашего района, но и области. Предприятие постоянно совершенствует производственный процесс. Уже сегодня на фабрике разработаны новые модели школьной формы для старшеклассников.</w:t>
      </w:r>
    </w:p>
    <w:p w:rsidR="00653E6A" w:rsidRPr="00D67403" w:rsidRDefault="00653E6A" w:rsidP="00D67403">
      <w:pPr>
        <w:ind w:firstLine="708"/>
        <w:jc w:val="both"/>
        <w:rPr>
          <w:rFonts w:ascii="Times New Roman" w:hAnsi="Times New Roman" w:cs="Times New Roman"/>
          <w:color w:val="auto"/>
          <w:sz w:val="28"/>
          <w:szCs w:val="28"/>
        </w:rPr>
      </w:pPr>
      <w:r w:rsidRPr="00D67403">
        <w:rPr>
          <w:rFonts w:ascii="Times New Roman" w:hAnsi="Times New Roman" w:cs="Times New Roman"/>
          <w:color w:val="auto"/>
          <w:sz w:val="28"/>
          <w:szCs w:val="28"/>
        </w:rPr>
        <w:lastRenderedPageBreak/>
        <w:t xml:space="preserve">Ситуация с рабочей силой на предприятиях промышленности  стабильна. За отчетный период среднесписочная численность работающих составила  382 человека,   увеличившись к соответствующему периоду прошлого года на 5,2 % или 19 человек. Среднемесячная заработная плата промышленного персонала выросла на 11,7 % или 1914,0  рублей и составила  18253,0 рубля. </w:t>
      </w:r>
    </w:p>
    <w:p w:rsidR="00653E6A" w:rsidRDefault="00653E6A" w:rsidP="00D67403">
      <w:pPr>
        <w:ind w:firstLine="708"/>
        <w:jc w:val="both"/>
        <w:rPr>
          <w:rFonts w:ascii="Times New Roman" w:hAnsi="Times New Roman" w:cs="Times New Roman"/>
          <w:color w:val="auto"/>
          <w:sz w:val="28"/>
          <w:szCs w:val="28"/>
        </w:rPr>
      </w:pPr>
      <w:r w:rsidRPr="00D67403">
        <w:rPr>
          <w:rFonts w:ascii="Times New Roman" w:hAnsi="Times New Roman" w:cs="Times New Roman"/>
          <w:color w:val="auto"/>
          <w:sz w:val="28"/>
          <w:szCs w:val="28"/>
        </w:rPr>
        <w:t xml:space="preserve">Объем капитальных вложений и инвестиций в промышленное производство составил  более 15,0  млн.  рублей. </w:t>
      </w:r>
    </w:p>
    <w:p w:rsidR="00943BF0" w:rsidRPr="00622D3D" w:rsidRDefault="00943BF0" w:rsidP="00943BF0">
      <w:pPr>
        <w:pStyle w:val="ab"/>
        <w:shd w:val="clear" w:color="auto" w:fill="FFFFFF"/>
        <w:tabs>
          <w:tab w:val="left" w:pos="0"/>
        </w:tabs>
        <w:spacing w:before="0" w:beforeAutospacing="0" w:after="0" w:afterAutospacing="0"/>
        <w:ind w:firstLine="540"/>
        <w:jc w:val="both"/>
        <w:rPr>
          <w:b/>
          <w:sz w:val="28"/>
          <w:szCs w:val="28"/>
        </w:rPr>
      </w:pPr>
      <w:r w:rsidRPr="00622D3D">
        <w:rPr>
          <w:sz w:val="28"/>
          <w:szCs w:val="28"/>
        </w:rPr>
        <w:t>Сельское хозяйство является одним из основных секторов экономики Почепского района.</w:t>
      </w:r>
    </w:p>
    <w:p w:rsidR="00943BF0" w:rsidRPr="00622D3D" w:rsidRDefault="00943BF0" w:rsidP="00943BF0">
      <w:pPr>
        <w:ind w:firstLine="540"/>
        <w:jc w:val="both"/>
        <w:rPr>
          <w:rFonts w:ascii="Times New Roman" w:hAnsi="Times New Roman"/>
          <w:color w:val="auto"/>
          <w:sz w:val="28"/>
          <w:szCs w:val="28"/>
        </w:rPr>
      </w:pPr>
      <w:r w:rsidRPr="00622D3D">
        <w:rPr>
          <w:rFonts w:ascii="Times New Roman" w:hAnsi="Times New Roman"/>
          <w:color w:val="auto"/>
          <w:sz w:val="28"/>
          <w:szCs w:val="28"/>
        </w:rPr>
        <w:t xml:space="preserve">  В 2014 году общая посевная площадь по району составила </w:t>
      </w:r>
      <w:smartTag w:uri="urn:schemas-microsoft-com:office:smarttags" w:element="metricconverter">
        <w:smartTagPr>
          <w:attr w:name="ProductID" w:val="56034 га"/>
        </w:smartTagPr>
        <w:r w:rsidRPr="00622D3D">
          <w:rPr>
            <w:rFonts w:ascii="Times New Roman" w:hAnsi="Times New Roman"/>
            <w:color w:val="auto"/>
            <w:sz w:val="28"/>
            <w:szCs w:val="28"/>
          </w:rPr>
          <w:t>56034 га</w:t>
        </w:r>
      </w:smartTag>
      <w:r w:rsidRPr="00622D3D">
        <w:rPr>
          <w:rFonts w:ascii="Times New Roman" w:hAnsi="Times New Roman"/>
          <w:color w:val="auto"/>
          <w:sz w:val="28"/>
          <w:szCs w:val="28"/>
        </w:rPr>
        <w:t xml:space="preserve">, что  выше уровня прошлого года на </w:t>
      </w:r>
      <w:smartTag w:uri="urn:schemas-microsoft-com:office:smarttags" w:element="metricconverter">
        <w:smartTagPr>
          <w:attr w:name="ProductID" w:val="2851 га"/>
        </w:smartTagPr>
        <w:r w:rsidRPr="00622D3D">
          <w:rPr>
            <w:rFonts w:ascii="Times New Roman" w:hAnsi="Times New Roman"/>
            <w:color w:val="auto"/>
            <w:sz w:val="28"/>
            <w:szCs w:val="28"/>
          </w:rPr>
          <w:t>2851 га</w:t>
        </w:r>
      </w:smartTag>
      <w:r w:rsidRPr="00622D3D">
        <w:rPr>
          <w:rFonts w:ascii="Times New Roman" w:hAnsi="Times New Roman"/>
          <w:color w:val="auto"/>
          <w:sz w:val="28"/>
          <w:szCs w:val="28"/>
        </w:rPr>
        <w:t xml:space="preserve">, или на 5,1 процента. Площадь посева зерновых и зернобобовых культур увеличена на </w:t>
      </w:r>
      <w:smartTag w:uri="urn:schemas-microsoft-com:office:smarttags" w:element="metricconverter">
        <w:smartTagPr>
          <w:attr w:name="ProductID" w:val="142 га"/>
        </w:smartTagPr>
        <w:r w:rsidRPr="00622D3D">
          <w:rPr>
            <w:rFonts w:ascii="Times New Roman" w:hAnsi="Times New Roman"/>
            <w:color w:val="auto"/>
            <w:sz w:val="28"/>
            <w:szCs w:val="28"/>
          </w:rPr>
          <w:t>142 га</w:t>
        </w:r>
      </w:smartTag>
      <w:r w:rsidRPr="00622D3D">
        <w:rPr>
          <w:rFonts w:ascii="Times New Roman" w:hAnsi="Times New Roman"/>
          <w:color w:val="auto"/>
          <w:sz w:val="28"/>
          <w:szCs w:val="28"/>
        </w:rPr>
        <w:t xml:space="preserve"> и составила13238 га.  </w:t>
      </w:r>
    </w:p>
    <w:p w:rsidR="00943BF0" w:rsidRPr="00622D3D" w:rsidRDefault="00943BF0" w:rsidP="00943BF0">
      <w:pPr>
        <w:pStyle w:val="ab"/>
        <w:spacing w:before="0" w:beforeAutospacing="0" w:after="0" w:afterAutospacing="0"/>
        <w:ind w:firstLine="540"/>
        <w:jc w:val="both"/>
        <w:rPr>
          <w:sz w:val="28"/>
          <w:szCs w:val="28"/>
        </w:rPr>
      </w:pPr>
      <w:r w:rsidRPr="00622D3D">
        <w:rPr>
          <w:sz w:val="28"/>
          <w:szCs w:val="28"/>
        </w:rPr>
        <w:t xml:space="preserve">  В прошедшем  году  Почепский район вошел в десятку лидеров, среди районов Брянской области, по валовому сбору зерновых – 29,3 тыс. тонн (115% к уровню 2013 года). </w:t>
      </w:r>
    </w:p>
    <w:p w:rsidR="00943BF0" w:rsidRPr="00622D3D" w:rsidRDefault="00943BF0" w:rsidP="00943BF0">
      <w:pPr>
        <w:ind w:firstLine="540"/>
        <w:jc w:val="both"/>
        <w:rPr>
          <w:rFonts w:ascii="Times New Roman" w:hAnsi="Times New Roman"/>
          <w:color w:val="auto"/>
          <w:sz w:val="28"/>
          <w:szCs w:val="28"/>
        </w:rPr>
      </w:pPr>
      <w:r w:rsidRPr="00622D3D">
        <w:rPr>
          <w:rFonts w:ascii="Times New Roman" w:hAnsi="Times New Roman"/>
          <w:color w:val="auto"/>
          <w:sz w:val="28"/>
          <w:szCs w:val="28"/>
        </w:rPr>
        <w:t xml:space="preserve">Средняя урожайность зерновых  по району составила 25,7 центнеров с гектара (на 12,0% выше уровня прошлого года). </w:t>
      </w:r>
    </w:p>
    <w:p w:rsidR="00943BF0" w:rsidRPr="00622D3D" w:rsidRDefault="00943BF0" w:rsidP="00943BF0">
      <w:pPr>
        <w:ind w:firstLine="708"/>
        <w:jc w:val="both"/>
        <w:rPr>
          <w:rFonts w:ascii="Times New Roman" w:hAnsi="Times New Roman"/>
          <w:color w:val="auto"/>
          <w:sz w:val="28"/>
          <w:szCs w:val="20"/>
        </w:rPr>
      </w:pPr>
      <w:r w:rsidRPr="00622D3D">
        <w:rPr>
          <w:rFonts w:ascii="Times New Roman" w:hAnsi="Times New Roman"/>
          <w:color w:val="auto"/>
          <w:sz w:val="28"/>
          <w:szCs w:val="20"/>
        </w:rPr>
        <w:t>Одним  из перспективных направлений развития сельского хозяйства является картофелеводство.</w:t>
      </w:r>
    </w:p>
    <w:p w:rsidR="00943BF0" w:rsidRPr="00622D3D" w:rsidRDefault="00943BF0" w:rsidP="00943BF0">
      <w:pPr>
        <w:ind w:firstLine="540"/>
        <w:jc w:val="both"/>
        <w:rPr>
          <w:rFonts w:ascii="Times New Roman" w:hAnsi="Times New Roman"/>
          <w:color w:val="auto"/>
          <w:sz w:val="28"/>
          <w:szCs w:val="28"/>
        </w:rPr>
      </w:pPr>
      <w:r w:rsidRPr="00622D3D">
        <w:rPr>
          <w:rFonts w:ascii="Times New Roman" w:hAnsi="Times New Roman"/>
          <w:color w:val="auto"/>
          <w:sz w:val="28"/>
          <w:szCs w:val="28"/>
        </w:rPr>
        <w:t xml:space="preserve">  В 2014 году валовый сбор картофеля составил 12 тыс. тонн, при урожайности 195,0 центнеров с гектара. </w:t>
      </w:r>
    </w:p>
    <w:p w:rsidR="00943BF0" w:rsidRPr="00622D3D" w:rsidRDefault="00943BF0" w:rsidP="00943BF0">
      <w:pPr>
        <w:ind w:firstLine="708"/>
        <w:jc w:val="both"/>
        <w:rPr>
          <w:color w:val="auto"/>
          <w:sz w:val="28"/>
          <w:szCs w:val="28"/>
        </w:rPr>
      </w:pPr>
      <w:r w:rsidRPr="00622D3D">
        <w:rPr>
          <w:rFonts w:ascii="Times New Roman" w:hAnsi="Times New Roman"/>
          <w:color w:val="auto"/>
          <w:sz w:val="28"/>
          <w:szCs w:val="28"/>
        </w:rPr>
        <w:t xml:space="preserve">Увеличена площадь под посевами озимых культур. Так, под урожай 2015 года посеяно </w:t>
      </w:r>
      <w:smartTag w:uri="urn:schemas-microsoft-com:office:smarttags" w:element="metricconverter">
        <w:smartTagPr>
          <w:attr w:name="ProductID" w:val="7097 га"/>
        </w:smartTagPr>
        <w:r w:rsidRPr="00622D3D">
          <w:rPr>
            <w:rFonts w:ascii="Times New Roman" w:hAnsi="Times New Roman"/>
            <w:color w:val="auto"/>
            <w:sz w:val="28"/>
            <w:szCs w:val="28"/>
          </w:rPr>
          <w:t>7097 га</w:t>
        </w:r>
      </w:smartTag>
      <w:r w:rsidRPr="00622D3D">
        <w:rPr>
          <w:rFonts w:ascii="Times New Roman" w:hAnsi="Times New Roman"/>
          <w:color w:val="auto"/>
          <w:sz w:val="28"/>
          <w:szCs w:val="28"/>
        </w:rPr>
        <w:t xml:space="preserve"> озимых зерновых культур, что на </w:t>
      </w:r>
      <w:smartTag w:uri="urn:schemas-microsoft-com:office:smarttags" w:element="metricconverter">
        <w:smartTagPr>
          <w:attr w:name="ProductID" w:val="446 га"/>
        </w:smartTagPr>
        <w:r w:rsidRPr="00622D3D">
          <w:rPr>
            <w:rFonts w:ascii="Times New Roman" w:hAnsi="Times New Roman"/>
            <w:color w:val="auto"/>
            <w:sz w:val="28"/>
            <w:szCs w:val="28"/>
          </w:rPr>
          <w:t>446 га</w:t>
        </w:r>
      </w:smartTag>
      <w:r w:rsidRPr="00622D3D">
        <w:rPr>
          <w:rFonts w:ascii="Times New Roman" w:hAnsi="Times New Roman"/>
          <w:color w:val="auto"/>
          <w:sz w:val="28"/>
          <w:szCs w:val="28"/>
        </w:rPr>
        <w:t xml:space="preserve"> больше уровня  2013 года. </w:t>
      </w:r>
    </w:p>
    <w:p w:rsidR="00CC6D03" w:rsidRPr="00622D3D" w:rsidRDefault="00943BF0" w:rsidP="009F5F96">
      <w:pPr>
        <w:ind w:firstLine="708"/>
        <w:jc w:val="both"/>
        <w:rPr>
          <w:rFonts w:ascii="Times New Roman" w:hAnsi="Times New Roman"/>
          <w:color w:val="auto"/>
          <w:sz w:val="28"/>
          <w:szCs w:val="28"/>
        </w:rPr>
      </w:pPr>
      <w:r w:rsidRPr="00622D3D">
        <w:rPr>
          <w:rFonts w:ascii="Times New Roman" w:hAnsi="Times New Roman"/>
          <w:color w:val="auto"/>
          <w:sz w:val="28"/>
          <w:szCs w:val="28"/>
        </w:rPr>
        <w:t xml:space="preserve">В 2014 году на поддержку и развитие сельскохозяйственного производства из различных источников финансирования было получено 47,1 млн. рублей, в том числе из федерального бюджета-33,6 млн. рублей, </w:t>
      </w:r>
      <w:r w:rsidR="009F5F96">
        <w:rPr>
          <w:rFonts w:ascii="Times New Roman" w:hAnsi="Times New Roman"/>
          <w:color w:val="auto"/>
          <w:sz w:val="28"/>
          <w:szCs w:val="28"/>
        </w:rPr>
        <w:t xml:space="preserve">из </w:t>
      </w:r>
      <w:r w:rsidRPr="00622D3D">
        <w:rPr>
          <w:rFonts w:ascii="Times New Roman" w:hAnsi="Times New Roman"/>
          <w:color w:val="auto"/>
          <w:sz w:val="28"/>
          <w:szCs w:val="28"/>
        </w:rPr>
        <w:t xml:space="preserve">областного бюджета  -12,7 млн. рублей, </w:t>
      </w:r>
      <w:r w:rsidR="009F5F96">
        <w:rPr>
          <w:rFonts w:ascii="Times New Roman" w:hAnsi="Times New Roman"/>
          <w:color w:val="auto"/>
          <w:sz w:val="28"/>
          <w:szCs w:val="28"/>
        </w:rPr>
        <w:t xml:space="preserve">из </w:t>
      </w:r>
      <w:r w:rsidRPr="00622D3D">
        <w:rPr>
          <w:rFonts w:ascii="Times New Roman" w:hAnsi="Times New Roman"/>
          <w:color w:val="auto"/>
          <w:sz w:val="28"/>
          <w:szCs w:val="28"/>
        </w:rPr>
        <w:t xml:space="preserve">районного бюджета </w:t>
      </w:r>
      <w:r w:rsidR="009F5F96">
        <w:rPr>
          <w:rFonts w:ascii="Times New Roman" w:hAnsi="Times New Roman"/>
          <w:color w:val="auto"/>
          <w:sz w:val="28"/>
          <w:szCs w:val="28"/>
        </w:rPr>
        <w:t xml:space="preserve">- </w:t>
      </w:r>
      <w:r w:rsidRPr="00622D3D">
        <w:rPr>
          <w:rFonts w:ascii="Times New Roman" w:hAnsi="Times New Roman"/>
          <w:color w:val="auto"/>
          <w:sz w:val="28"/>
          <w:szCs w:val="28"/>
        </w:rPr>
        <w:t xml:space="preserve">821,8 тыс. рублей. </w:t>
      </w:r>
    </w:p>
    <w:p w:rsidR="00943BF0" w:rsidRPr="00622D3D" w:rsidRDefault="00943BF0" w:rsidP="00622D3D">
      <w:pPr>
        <w:jc w:val="both"/>
        <w:rPr>
          <w:rFonts w:ascii="Times New Roman" w:hAnsi="Times New Roman"/>
          <w:color w:val="auto"/>
          <w:sz w:val="28"/>
          <w:szCs w:val="28"/>
        </w:rPr>
      </w:pPr>
      <w:r w:rsidRPr="00622D3D">
        <w:rPr>
          <w:rFonts w:ascii="Times New Roman" w:hAnsi="Times New Roman"/>
          <w:color w:val="auto"/>
          <w:sz w:val="28"/>
          <w:szCs w:val="28"/>
        </w:rPr>
        <w:t xml:space="preserve">Среднемесячная заработная плата в отрасли сельского хозяйства </w:t>
      </w:r>
      <w:r w:rsidR="00CC6D03" w:rsidRPr="00622D3D">
        <w:rPr>
          <w:rFonts w:ascii="Times New Roman" w:hAnsi="Times New Roman"/>
          <w:color w:val="auto"/>
          <w:sz w:val="28"/>
          <w:szCs w:val="28"/>
        </w:rPr>
        <w:t>за 2014 го</w:t>
      </w:r>
      <w:r w:rsidR="00310218" w:rsidRPr="00622D3D">
        <w:rPr>
          <w:rFonts w:ascii="Times New Roman" w:hAnsi="Times New Roman"/>
          <w:color w:val="auto"/>
          <w:sz w:val="28"/>
          <w:szCs w:val="28"/>
        </w:rPr>
        <w:t xml:space="preserve">д </w:t>
      </w:r>
      <w:r w:rsidRPr="00622D3D">
        <w:rPr>
          <w:rFonts w:ascii="Times New Roman" w:hAnsi="Times New Roman"/>
          <w:color w:val="auto"/>
          <w:sz w:val="28"/>
          <w:szCs w:val="28"/>
        </w:rPr>
        <w:t xml:space="preserve">составила  11941 рубль, что выше соответствующего периода прошлого года на 17,5,% или </w:t>
      </w:r>
      <w:r w:rsidR="00456A67">
        <w:rPr>
          <w:rFonts w:ascii="Times New Roman" w:hAnsi="Times New Roman"/>
          <w:color w:val="auto"/>
          <w:sz w:val="28"/>
          <w:szCs w:val="28"/>
        </w:rPr>
        <w:t xml:space="preserve"> на </w:t>
      </w:r>
      <w:r w:rsidRPr="00622D3D">
        <w:rPr>
          <w:rFonts w:ascii="Times New Roman" w:hAnsi="Times New Roman"/>
          <w:color w:val="auto"/>
          <w:sz w:val="28"/>
          <w:szCs w:val="28"/>
        </w:rPr>
        <w:t xml:space="preserve">1776 рублей.  Среднесписочная численность работников - 508 человек. </w:t>
      </w:r>
    </w:p>
    <w:p w:rsidR="00622D3D" w:rsidRPr="00622D3D" w:rsidRDefault="00943BF0" w:rsidP="00622D3D">
      <w:pPr>
        <w:pStyle w:val="ad"/>
        <w:spacing w:after="0" w:line="240" w:lineRule="auto"/>
        <w:ind w:left="0" w:firstLine="283"/>
        <w:jc w:val="both"/>
        <w:rPr>
          <w:rFonts w:ascii="Times New Roman" w:hAnsi="Times New Roman"/>
          <w:sz w:val="28"/>
          <w:szCs w:val="28"/>
        </w:rPr>
      </w:pPr>
      <w:r w:rsidRPr="00622D3D">
        <w:rPr>
          <w:rFonts w:ascii="Times New Roman" w:hAnsi="Times New Roman"/>
          <w:sz w:val="28"/>
          <w:szCs w:val="28"/>
        </w:rPr>
        <w:t>За истекший период сельхозпредприятиями района во все уровни бюджетов уплачено налогов, сборов  и обязательных платежей -35,6 млн. рублей, получено прибыли 54,9 млн. рублей.</w:t>
      </w:r>
    </w:p>
    <w:p w:rsidR="00CC6D03" w:rsidRPr="00622D3D" w:rsidRDefault="00CC6D03" w:rsidP="00622D3D">
      <w:pPr>
        <w:pStyle w:val="ad"/>
        <w:spacing w:after="0" w:line="240" w:lineRule="auto"/>
        <w:ind w:left="0" w:firstLine="283"/>
        <w:jc w:val="both"/>
        <w:rPr>
          <w:rFonts w:ascii="Times New Roman" w:hAnsi="Times New Roman"/>
          <w:sz w:val="28"/>
          <w:szCs w:val="28"/>
        </w:rPr>
      </w:pPr>
      <w:r w:rsidRPr="00622D3D">
        <w:rPr>
          <w:rFonts w:ascii="Times New Roman" w:hAnsi="Times New Roman"/>
          <w:sz w:val="28"/>
          <w:szCs w:val="28"/>
        </w:rPr>
        <w:t xml:space="preserve">   Удельный вес прибыльных крупных и средних сельскохозяйственных организаций в общем числе в 2014 году составил 93,5 процентов. </w:t>
      </w:r>
    </w:p>
    <w:p w:rsidR="00CC6D03" w:rsidRPr="00622D3D" w:rsidRDefault="008958BC" w:rsidP="00CC6D03">
      <w:pPr>
        <w:jc w:val="both"/>
        <w:rPr>
          <w:rFonts w:ascii="Times New Roman" w:hAnsi="Times New Roman"/>
          <w:color w:val="auto"/>
          <w:sz w:val="28"/>
          <w:szCs w:val="28"/>
        </w:rPr>
      </w:pPr>
      <w:r>
        <w:rPr>
          <w:rFonts w:ascii="Times New Roman" w:hAnsi="Times New Roman" w:cs="Times New Roman"/>
          <w:color w:val="auto"/>
          <w:sz w:val="28"/>
          <w:szCs w:val="28"/>
        </w:rPr>
        <w:t xml:space="preserve">       Из  31</w:t>
      </w:r>
      <w:r w:rsidR="00CC6D03" w:rsidRPr="00622D3D">
        <w:rPr>
          <w:rFonts w:ascii="Times New Roman" w:hAnsi="Times New Roman" w:cs="Times New Roman"/>
          <w:color w:val="auto"/>
          <w:sz w:val="28"/>
          <w:szCs w:val="28"/>
        </w:rPr>
        <w:t xml:space="preserve"> сельскохозяйственных предприяти</w:t>
      </w:r>
      <w:r w:rsidR="00456A67">
        <w:rPr>
          <w:rFonts w:ascii="Times New Roman" w:hAnsi="Times New Roman" w:cs="Times New Roman"/>
          <w:color w:val="auto"/>
          <w:sz w:val="28"/>
          <w:szCs w:val="28"/>
        </w:rPr>
        <w:t>я</w:t>
      </w:r>
      <w:r>
        <w:rPr>
          <w:rFonts w:ascii="Times New Roman" w:hAnsi="Times New Roman" w:cs="Times New Roman"/>
          <w:color w:val="auto"/>
          <w:sz w:val="28"/>
          <w:szCs w:val="28"/>
        </w:rPr>
        <w:t xml:space="preserve">три </w:t>
      </w:r>
      <w:r w:rsidR="00CC6D03" w:rsidRPr="00622D3D">
        <w:rPr>
          <w:rFonts w:ascii="Times New Roman" w:hAnsi="Times New Roman" w:cs="Times New Roman"/>
          <w:color w:val="auto"/>
          <w:sz w:val="28"/>
          <w:szCs w:val="28"/>
        </w:rPr>
        <w:t>в 2014 году сработали с убытком (</w:t>
      </w:r>
      <w:r>
        <w:rPr>
          <w:rFonts w:ascii="Times New Roman" w:hAnsi="Times New Roman" w:cs="Times New Roman"/>
          <w:color w:val="auto"/>
          <w:sz w:val="28"/>
          <w:szCs w:val="28"/>
        </w:rPr>
        <w:t>ООО «Дженерал Агро Почеп», ООО «Экопродукт», ТнВ «Власть Советов»</w:t>
      </w:r>
      <w:r w:rsidR="00CC6D03" w:rsidRPr="00622D3D">
        <w:rPr>
          <w:rFonts w:ascii="Times New Roman" w:hAnsi="Times New Roman" w:cs="Times New Roman"/>
          <w:color w:val="auto"/>
          <w:sz w:val="28"/>
          <w:szCs w:val="28"/>
        </w:rPr>
        <w:t>). В планируемом периоде 2015 – 2017 годах доля прибыльных сельскохозяйственных организаций сохранится на уровне 2014</w:t>
      </w:r>
      <w:r w:rsidR="00456A67">
        <w:rPr>
          <w:rFonts w:ascii="Times New Roman" w:hAnsi="Times New Roman" w:cs="Times New Roman"/>
          <w:color w:val="auto"/>
          <w:sz w:val="28"/>
          <w:szCs w:val="28"/>
        </w:rPr>
        <w:t xml:space="preserve"> года</w:t>
      </w:r>
      <w:r w:rsidR="00CC6D03" w:rsidRPr="00622D3D">
        <w:rPr>
          <w:rFonts w:ascii="Times New Roman" w:hAnsi="Times New Roman" w:cs="Times New Roman"/>
          <w:color w:val="auto"/>
          <w:sz w:val="28"/>
          <w:szCs w:val="28"/>
        </w:rPr>
        <w:t xml:space="preserve">. </w:t>
      </w:r>
    </w:p>
    <w:p w:rsidR="00622D3D" w:rsidRPr="00622D3D" w:rsidRDefault="00622D3D" w:rsidP="00622D3D">
      <w:pPr>
        <w:pStyle w:val="ad"/>
        <w:spacing w:after="0" w:line="240" w:lineRule="auto"/>
        <w:ind w:left="0" w:firstLine="283"/>
        <w:jc w:val="both"/>
        <w:rPr>
          <w:rFonts w:ascii="Times New Roman" w:hAnsi="Times New Roman"/>
          <w:sz w:val="28"/>
          <w:szCs w:val="28"/>
        </w:rPr>
      </w:pPr>
      <w:r w:rsidRPr="00622D3D">
        <w:rPr>
          <w:rFonts w:ascii="Times New Roman" w:hAnsi="Times New Roman"/>
          <w:sz w:val="28"/>
          <w:szCs w:val="28"/>
        </w:rPr>
        <w:t xml:space="preserve">В последние годы значительно выросла инвестиционная привлекательность аграрного сектора Почепского района. </w:t>
      </w:r>
    </w:p>
    <w:p w:rsidR="00622D3D" w:rsidRPr="00622D3D" w:rsidRDefault="00622D3D" w:rsidP="00622D3D">
      <w:pPr>
        <w:pStyle w:val="ad"/>
        <w:spacing w:after="0" w:line="240" w:lineRule="auto"/>
        <w:ind w:left="0" w:firstLine="708"/>
        <w:jc w:val="both"/>
        <w:rPr>
          <w:rFonts w:ascii="Times New Roman" w:hAnsi="Times New Roman"/>
          <w:sz w:val="28"/>
          <w:szCs w:val="28"/>
        </w:rPr>
      </w:pPr>
      <w:r w:rsidRPr="00622D3D">
        <w:rPr>
          <w:rFonts w:ascii="Times New Roman" w:hAnsi="Times New Roman"/>
          <w:sz w:val="28"/>
          <w:szCs w:val="28"/>
        </w:rPr>
        <w:lastRenderedPageBreak/>
        <w:t>В районе реализуется два крупных инвестиционных проекта. В отрасли мясного скотоводства реализуется проект ООО «Брянская мясная компания», в  отрасли птицеводства успешно развивает ЗАО «Куриное Царство-Брянск».   Инвестиции в основной капитал составили 319,0 млн. рублей (в 2013 году - 418,7 млн. рублей.)</w:t>
      </w:r>
    </w:p>
    <w:p w:rsidR="009F45F5" w:rsidRPr="00D67403" w:rsidRDefault="009F45F5" w:rsidP="00D67403">
      <w:pPr>
        <w:jc w:val="both"/>
        <w:rPr>
          <w:rFonts w:ascii="Times New Roman" w:hAnsi="Times New Roman" w:cs="Times New Roman"/>
          <w:color w:val="auto"/>
          <w:sz w:val="28"/>
          <w:szCs w:val="28"/>
        </w:rPr>
      </w:pPr>
      <w:r w:rsidRPr="00D67403">
        <w:rPr>
          <w:rFonts w:ascii="Times New Roman" w:hAnsi="Times New Roman" w:cs="Times New Roman"/>
          <w:color w:val="auto"/>
          <w:sz w:val="28"/>
          <w:szCs w:val="28"/>
        </w:rPr>
        <w:t xml:space="preserve"> В</w:t>
      </w:r>
      <w:r w:rsidR="00F34665" w:rsidRPr="00D67403">
        <w:rPr>
          <w:rFonts w:ascii="Times New Roman" w:hAnsi="Times New Roman" w:cs="Times New Roman"/>
          <w:color w:val="auto"/>
          <w:sz w:val="28"/>
          <w:szCs w:val="28"/>
        </w:rPr>
        <w:t xml:space="preserve">сего в </w:t>
      </w:r>
      <w:r w:rsidRPr="00D67403">
        <w:rPr>
          <w:rFonts w:ascii="Times New Roman" w:hAnsi="Times New Roman" w:cs="Times New Roman"/>
          <w:color w:val="auto"/>
          <w:sz w:val="28"/>
          <w:szCs w:val="28"/>
        </w:rPr>
        <w:t>201</w:t>
      </w:r>
      <w:r w:rsidR="00F34665" w:rsidRPr="00D67403">
        <w:rPr>
          <w:rFonts w:ascii="Times New Roman" w:hAnsi="Times New Roman" w:cs="Times New Roman"/>
          <w:color w:val="auto"/>
          <w:sz w:val="28"/>
          <w:szCs w:val="28"/>
        </w:rPr>
        <w:t>4</w:t>
      </w:r>
      <w:r w:rsidRPr="00D67403">
        <w:rPr>
          <w:rFonts w:ascii="Times New Roman" w:hAnsi="Times New Roman" w:cs="Times New Roman"/>
          <w:color w:val="auto"/>
          <w:sz w:val="28"/>
          <w:szCs w:val="28"/>
        </w:rPr>
        <w:t xml:space="preserve"> году на развитие экономики и социальной сферы использовано  инвестиций в основной капитал в расчете на 1 жителя 1</w:t>
      </w:r>
      <w:r w:rsidR="00F34665" w:rsidRPr="00D67403">
        <w:rPr>
          <w:rFonts w:ascii="Times New Roman" w:hAnsi="Times New Roman" w:cs="Times New Roman"/>
          <w:color w:val="auto"/>
          <w:sz w:val="28"/>
          <w:szCs w:val="28"/>
        </w:rPr>
        <w:t>674,6</w:t>
      </w:r>
      <w:r w:rsidRPr="00D67403">
        <w:rPr>
          <w:rFonts w:ascii="Times New Roman" w:hAnsi="Times New Roman" w:cs="Times New Roman"/>
          <w:color w:val="auto"/>
          <w:sz w:val="28"/>
          <w:szCs w:val="28"/>
        </w:rPr>
        <w:t xml:space="preserve"> рублей, рост к уровню прошлого года 5,</w:t>
      </w:r>
      <w:r w:rsidR="00F34665" w:rsidRPr="00D67403">
        <w:rPr>
          <w:rFonts w:ascii="Times New Roman" w:hAnsi="Times New Roman" w:cs="Times New Roman"/>
          <w:color w:val="auto"/>
          <w:sz w:val="28"/>
          <w:szCs w:val="28"/>
        </w:rPr>
        <w:t>4</w:t>
      </w:r>
      <w:r w:rsidRPr="00D67403">
        <w:rPr>
          <w:rFonts w:ascii="Times New Roman" w:hAnsi="Times New Roman" w:cs="Times New Roman"/>
          <w:color w:val="auto"/>
          <w:sz w:val="28"/>
          <w:szCs w:val="28"/>
        </w:rPr>
        <w:t>%. В 201</w:t>
      </w:r>
      <w:r w:rsidR="000B24E0" w:rsidRPr="00D67403">
        <w:rPr>
          <w:rFonts w:ascii="Times New Roman" w:hAnsi="Times New Roman" w:cs="Times New Roman"/>
          <w:color w:val="auto"/>
          <w:sz w:val="28"/>
          <w:szCs w:val="28"/>
        </w:rPr>
        <w:t>5</w:t>
      </w:r>
      <w:r w:rsidRPr="00D67403">
        <w:rPr>
          <w:rFonts w:ascii="Times New Roman" w:hAnsi="Times New Roman" w:cs="Times New Roman"/>
          <w:color w:val="auto"/>
          <w:sz w:val="28"/>
          <w:szCs w:val="28"/>
        </w:rPr>
        <w:t xml:space="preserve"> году </w:t>
      </w:r>
      <w:r w:rsidR="000B24E0" w:rsidRPr="00D67403">
        <w:rPr>
          <w:rFonts w:ascii="Times New Roman" w:hAnsi="Times New Roman" w:cs="Times New Roman"/>
          <w:color w:val="auto"/>
          <w:sz w:val="28"/>
          <w:szCs w:val="28"/>
        </w:rPr>
        <w:t xml:space="preserve">планируется увеличение </w:t>
      </w:r>
      <w:r w:rsidRPr="00D67403">
        <w:rPr>
          <w:rFonts w:ascii="Times New Roman" w:hAnsi="Times New Roman" w:cs="Times New Roman"/>
          <w:color w:val="auto"/>
          <w:sz w:val="28"/>
          <w:szCs w:val="28"/>
        </w:rPr>
        <w:t>объем</w:t>
      </w:r>
      <w:r w:rsidR="000B24E0" w:rsidRPr="00D67403">
        <w:rPr>
          <w:rFonts w:ascii="Times New Roman" w:hAnsi="Times New Roman" w:cs="Times New Roman"/>
          <w:color w:val="auto"/>
          <w:sz w:val="28"/>
          <w:szCs w:val="28"/>
        </w:rPr>
        <w:t xml:space="preserve">а </w:t>
      </w:r>
      <w:r w:rsidRPr="00D67403">
        <w:rPr>
          <w:rFonts w:ascii="Times New Roman" w:hAnsi="Times New Roman" w:cs="Times New Roman"/>
          <w:color w:val="auto"/>
          <w:sz w:val="28"/>
          <w:szCs w:val="28"/>
        </w:rPr>
        <w:t xml:space="preserve"> инвестиций </w:t>
      </w:r>
      <w:r w:rsidR="000B24E0" w:rsidRPr="00D67403">
        <w:rPr>
          <w:rFonts w:ascii="Times New Roman" w:hAnsi="Times New Roman" w:cs="Times New Roman"/>
          <w:color w:val="auto"/>
          <w:sz w:val="28"/>
          <w:szCs w:val="28"/>
        </w:rPr>
        <w:t>на 7,6</w:t>
      </w:r>
      <w:r w:rsidRPr="00D67403">
        <w:rPr>
          <w:rFonts w:ascii="Times New Roman" w:hAnsi="Times New Roman" w:cs="Times New Roman"/>
          <w:color w:val="auto"/>
          <w:sz w:val="28"/>
          <w:szCs w:val="28"/>
        </w:rPr>
        <w:t>%</w:t>
      </w:r>
      <w:r w:rsidR="00456A67">
        <w:rPr>
          <w:rFonts w:ascii="Times New Roman" w:hAnsi="Times New Roman" w:cs="Times New Roman"/>
          <w:color w:val="auto"/>
          <w:sz w:val="28"/>
          <w:szCs w:val="28"/>
        </w:rPr>
        <w:t xml:space="preserve">. Что </w:t>
      </w:r>
      <w:r w:rsidRPr="00D67403">
        <w:rPr>
          <w:rFonts w:ascii="Times New Roman" w:hAnsi="Times New Roman" w:cs="Times New Roman"/>
          <w:color w:val="auto"/>
          <w:sz w:val="28"/>
          <w:szCs w:val="28"/>
        </w:rPr>
        <w:t>составит 1</w:t>
      </w:r>
      <w:r w:rsidR="000B24E0" w:rsidRPr="00D67403">
        <w:rPr>
          <w:rFonts w:ascii="Times New Roman" w:hAnsi="Times New Roman" w:cs="Times New Roman"/>
          <w:color w:val="auto"/>
          <w:sz w:val="28"/>
          <w:szCs w:val="28"/>
        </w:rPr>
        <w:t>802</w:t>
      </w:r>
      <w:r w:rsidRPr="00D67403">
        <w:rPr>
          <w:rFonts w:ascii="Times New Roman" w:hAnsi="Times New Roman" w:cs="Times New Roman"/>
          <w:color w:val="auto"/>
          <w:sz w:val="28"/>
          <w:szCs w:val="28"/>
        </w:rPr>
        <w:t>,</w:t>
      </w:r>
      <w:r w:rsidR="000B24E0" w:rsidRPr="00D67403">
        <w:rPr>
          <w:rFonts w:ascii="Times New Roman" w:hAnsi="Times New Roman" w:cs="Times New Roman"/>
          <w:color w:val="auto"/>
          <w:sz w:val="28"/>
          <w:szCs w:val="28"/>
        </w:rPr>
        <w:t>0</w:t>
      </w:r>
      <w:r w:rsidRPr="00D67403">
        <w:rPr>
          <w:rFonts w:ascii="Times New Roman" w:hAnsi="Times New Roman" w:cs="Times New Roman"/>
          <w:color w:val="auto"/>
          <w:sz w:val="28"/>
          <w:szCs w:val="28"/>
        </w:rPr>
        <w:t xml:space="preserve"> рубл</w:t>
      </w:r>
      <w:r w:rsidR="000B24E0" w:rsidRPr="00D67403">
        <w:rPr>
          <w:rFonts w:ascii="Times New Roman" w:hAnsi="Times New Roman" w:cs="Times New Roman"/>
          <w:color w:val="auto"/>
          <w:sz w:val="28"/>
          <w:szCs w:val="28"/>
        </w:rPr>
        <w:t>я</w:t>
      </w:r>
      <w:r w:rsidRPr="00D67403">
        <w:rPr>
          <w:rFonts w:ascii="Times New Roman" w:hAnsi="Times New Roman" w:cs="Times New Roman"/>
          <w:color w:val="auto"/>
          <w:sz w:val="28"/>
          <w:szCs w:val="28"/>
        </w:rPr>
        <w:t>. В планируемом периоде 201</w:t>
      </w:r>
      <w:r w:rsidR="000B24E0" w:rsidRPr="00D67403">
        <w:rPr>
          <w:rFonts w:ascii="Times New Roman" w:hAnsi="Times New Roman" w:cs="Times New Roman"/>
          <w:color w:val="auto"/>
          <w:sz w:val="28"/>
          <w:szCs w:val="28"/>
        </w:rPr>
        <w:t>6</w:t>
      </w:r>
      <w:r w:rsidRPr="00D67403">
        <w:rPr>
          <w:rFonts w:ascii="Times New Roman" w:hAnsi="Times New Roman" w:cs="Times New Roman"/>
          <w:color w:val="auto"/>
          <w:sz w:val="28"/>
          <w:szCs w:val="28"/>
        </w:rPr>
        <w:t>-201</w:t>
      </w:r>
      <w:r w:rsidR="000B24E0" w:rsidRPr="00D67403">
        <w:rPr>
          <w:rFonts w:ascii="Times New Roman" w:hAnsi="Times New Roman" w:cs="Times New Roman"/>
          <w:color w:val="auto"/>
          <w:sz w:val="28"/>
          <w:szCs w:val="28"/>
        </w:rPr>
        <w:t>7</w:t>
      </w:r>
      <w:r w:rsidRPr="00D67403">
        <w:rPr>
          <w:rFonts w:ascii="Times New Roman" w:hAnsi="Times New Roman" w:cs="Times New Roman"/>
          <w:color w:val="auto"/>
          <w:sz w:val="28"/>
          <w:szCs w:val="28"/>
        </w:rPr>
        <w:t>г.</w:t>
      </w:r>
      <w:r w:rsidR="00456A67">
        <w:rPr>
          <w:rFonts w:ascii="Times New Roman" w:hAnsi="Times New Roman" w:cs="Times New Roman"/>
          <w:color w:val="auto"/>
          <w:sz w:val="28"/>
          <w:szCs w:val="28"/>
        </w:rPr>
        <w:t>г.</w:t>
      </w:r>
      <w:r w:rsidRPr="00D67403">
        <w:rPr>
          <w:rFonts w:ascii="Times New Roman" w:hAnsi="Times New Roman" w:cs="Times New Roman"/>
          <w:color w:val="auto"/>
          <w:sz w:val="28"/>
          <w:szCs w:val="28"/>
        </w:rPr>
        <w:t xml:space="preserve"> пр</w:t>
      </w:r>
      <w:r w:rsidR="000B24E0" w:rsidRPr="00D67403">
        <w:rPr>
          <w:rFonts w:ascii="Times New Roman" w:hAnsi="Times New Roman" w:cs="Times New Roman"/>
          <w:color w:val="auto"/>
          <w:sz w:val="28"/>
          <w:szCs w:val="28"/>
        </w:rPr>
        <w:t>огнозируется рост инвестиций до 2200</w:t>
      </w:r>
      <w:r w:rsidRPr="00D67403">
        <w:rPr>
          <w:rFonts w:ascii="Times New Roman" w:hAnsi="Times New Roman" w:cs="Times New Roman"/>
          <w:color w:val="auto"/>
          <w:sz w:val="28"/>
          <w:szCs w:val="28"/>
        </w:rPr>
        <w:t>,</w:t>
      </w:r>
      <w:r w:rsidR="000B24E0" w:rsidRPr="00D67403">
        <w:rPr>
          <w:rFonts w:ascii="Times New Roman" w:hAnsi="Times New Roman" w:cs="Times New Roman"/>
          <w:color w:val="auto"/>
          <w:sz w:val="28"/>
          <w:szCs w:val="28"/>
        </w:rPr>
        <w:t>0рублей</w:t>
      </w:r>
      <w:r w:rsidRPr="00D67403">
        <w:rPr>
          <w:rFonts w:ascii="Times New Roman" w:hAnsi="Times New Roman" w:cs="Times New Roman"/>
          <w:color w:val="auto"/>
          <w:sz w:val="28"/>
          <w:szCs w:val="28"/>
        </w:rPr>
        <w:t>.</w:t>
      </w:r>
    </w:p>
    <w:p w:rsidR="000B24E0" w:rsidRPr="00D67403" w:rsidRDefault="000B24E0" w:rsidP="00D67403">
      <w:pPr>
        <w:ind w:firstLine="720"/>
        <w:jc w:val="both"/>
        <w:rPr>
          <w:rFonts w:ascii="Times New Roman" w:hAnsi="Times New Roman" w:cs="Times New Roman"/>
          <w:sz w:val="28"/>
          <w:szCs w:val="28"/>
        </w:rPr>
      </w:pPr>
      <w:r w:rsidRPr="00D67403">
        <w:rPr>
          <w:rFonts w:ascii="Times New Roman" w:hAnsi="Times New Roman" w:cs="Times New Roman"/>
          <w:sz w:val="28"/>
          <w:szCs w:val="28"/>
        </w:rPr>
        <w:t>В сфере строительства выполнено работ и услуг собственными силами крупными и средними предприятиями и организациями на сумму 166,8 млн. рублей (54,6 % к уровню 2013 года).</w:t>
      </w:r>
    </w:p>
    <w:p w:rsidR="000B24E0" w:rsidRPr="00D67403" w:rsidRDefault="000B24E0" w:rsidP="00D67403">
      <w:pPr>
        <w:tabs>
          <w:tab w:val="num" w:pos="720"/>
        </w:tabs>
        <w:ind w:firstLine="360"/>
        <w:jc w:val="both"/>
        <w:rPr>
          <w:rFonts w:ascii="Times New Roman" w:hAnsi="Times New Roman" w:cs="Times New Roman"/>
          <w:sz w:val="28"/>
          <w:szCs w:val="28"/>
        </w:rPr>
      </w:pPr>
      <w:r w:rsidRPr="00D67403">
        <w:rPr>
          <w:rFonts w:ascii="Times New Roman" w:hAnsi="Times New Roman" w:cs="Times New Roman"/>
          <w:sz w:val="28"/>
          <w:szCs w:val="28"/>
        </w:rPr>
        <w:tab/>
        <w:t xml:space="preserve">По программе «Природоохранная деятельность» проведен ремонт гидротехнического сооружения в н.п. Кувшиново. </w:t>
      </w:r>
    </w:p>
    <w:p w:rsidR="000B24E0" w:rsidRPr="00D67403" w:rsidRDefault="000B24E0" w:rsidP="00D67403">
      <w:pPr>
        <w:tabs>
          <w:tab w:val="num" w:pos="720"/>
        </w:tabs>
        <w:ind w:firstLine="360"/>
        <w:jc w:val="both"/>
        <w:rPr>
          <w:rFonts w:ascii="Times New Roman" w:hAnsi="Times New Roman" w:cs="Times New Roman"/>
          <w:sz w:val="28"/>
          <w:szCs w:val="28"/>
        </w:rPr>
      </w:pPr>
      <w:r w:rsidRPr="00D67403">
        <w:rPr>
          <w:rFonts w:ascii="Times New Roman" w:hAnsi="Times New Roman" w:cs="Times New Roman"/>
          <w:sz w:val="28"/>
          <w:szCs w:val="28"/>
        </w:rPr>
        <w:tab/>
        <w:t>За счет средств федерального и областного бюджетов:</w:t>
      </w:r>
    </w:p>
    <w:p w:rsidR="000B24E0" w:rsidRPr="00D67403" w:rsidRDefault="000B24E0" w:rsidP="00D67403">
      <w:pPr>
        <w:tabs>
          <w:tab w:val="num" w:pos="720"/>
        </w:tabs>
        <w:ind w:firstLine="360"/>
        <w:jc w:val="both"/>
        <w:rPr>
          <w:rFonts w:ascii="Times New Roman" w:hAnsi="Times New Roman" w:cs="Times New Roman"/>
          <w:sz w:val="28"/>
          <w:szCs w:val="28"/>
        </w:rPr>
      </w:pPr>
      <w:r w:rsidRPr="00D67403">
        <w:rPr>
          <w:rFonts w:ascii="Times New Roman" w:hAnsi="Times New Roman" w:cs="Times New Roman"/>
          <w:sz w:val="28"/>
          <w:szCs w:val="28"/>
        </w:rPr>
        <w:t>-</w:t>
      </w:r>
      <w:r w:rsidRPr="00D67403">
        <w:rPr>
          <w:rFonts w:ascii="Times New Roman" w:hAnsi="Times New Roman" w:cs="Times New Roman"/>
          <w:sz w:val="28"/>
          <w:szCs w:val="28"/>
        </w:rPr>
        <w:tab/>
        <w:t>на строительство автодороги Брянск-Новозыбков-Баклань-Кожемяки (1,4 км) освоено  16,8  млн. рублей;</w:t>
      </w:r>
    </w:p>
    <w:p w:rsidR="000B24E0" w:rsidRPr="00D67403" w:rsidRDefault="000B24E0" w:rsidP="00D67403">
      <w:pPr>
        <w:tabs>
          <w:tab w:val="num" w:pos="720"/>
        </w:tabs>
        <w:ind w:firstLine="360"/>
        <w:jc w:val="both"/>
        <w:rPr>
          <w:rFonts w:ascii="Times New Roman" w:hAnsi="Times New Roman" w:cs="Times New Roman"/>
          <w:sz w:val="28"/>
          <w:szCs w:val="28"/>
        </w:rPr>
      </w:pPr>
      <w:r w:rsidRPr="00D67403">
        <w:rPr>
          <w:rFonts w:ascii="Times New Roman" w:hAnsi="Times New Roman" w:cs="Times New Roman"/>
          <w:sz w:val="28"/>
          <w:szCs w:val="28"/>
        </w:rPr>
        <w:t>-  на ремонт автодороги по ул. Толстого в г. Почеп освоено 3,9 млн. рублей;</w:t>
      </w:r>
    </w:p>
    <w:p w:rsidR="000B24E0" w:rsidRPr="00D67403" w:rsidRDefault="000B24E0" w:rsidP="00D67403">
      <w:pPr>
        <w:tabs>
          <w:tab w:val="num" w:pos="720"/>
        </w:tabs>
        <w:ind w:firstLine="360"/>
        <w:jc w:val="both"/>
        <w:rPr>
          <w:rFonts w:ascii="Times New Roman" w:hAnsi="Times New Roman" w:cs="Times New Roman"/>
          <w:sz w:val="28"/>
          <w:szCs w:val="28"/>
        </w:rPr>
      </w:pPr>
      <w:r w:rsidRPr="00D67403">
        <w:rPr>
          <w:rFonts w:ascii="Times New Roman" w:hAnsi="Times New Roman" w:cs="Times New Roman"/>
          <w:sz w:val="28"/>
          <w:szCs w:val="28"/>
        </w:rPr>
        <w:t>-  на реконструкцию автодорог Брянск-Новозыбков-Весенний (1,3 км) и Брянск-Новозыбков-Козарезовка (1,3 км)  освоено 28,9 млн. рублей.</w:t>
      </w:r>
    </w:p>
    <w:p w:rsidR="000B24E0" w:rsidRPr="00D67403" w:rsidRDefault="000B24E0" w:rsidP="00D67403">
      <w:pPr>
        <w:tabs>
          <w:tab w:val="num" w:pos="720"/>
        </w:tabs>
        <w:ind w:firstLine="360"/>
        <w:jc w:val="both"/>
        <w:rPr>
          <w:rFonts w:ascii="Times New Roman" w:hAnsi="Times New Roman" w:cs="Times New Roman"/>
          <w:sz w:val="28"/>
          <w:szCs w:val="28"/>
        </w:rPr>
      </w:pPr>
      <w:r w:rsidRPr="00D67403">
        <w:rPr>
          <w:rFonts w:ascii="Times New Roman" w:hAnsi="Times New Roman" w:cs="Times New Roman"/>
          <w:sz w:val="28"/>
          <w:szCs w:val="28"/>
        </w:rPr>
        <w:tab/>
        <w:t>Продолжается реконструкция автодороги Брянск-Новозыбков-Почеп-Мглин.</w:t>
      </w:r>
    </w:p>
    <w:p w:rsidR="00C95845" w:rsidRPr="00D67403" w:rsidRDefault="00456A67" w:rsidP="00D67403">
      <w:pPr>
        <w:jc w:val="both"/>
        <w:rPr>
          <w:rFonts w:ascii="Times New Roman" w:hAnsi="Times New Roman" w:cs="Times New Roman"/>
          <w:sz w:val="28"/>
          <w:szCs w:val="28"/>
        </w:rPr>
      </w:pPr>
      <w:r>
        <w:rPr>
          <w:rFonts w:ascii="Times New Roman" w:hAnsi="Times New Roman" w:cs="Times New Roman"/>
          <w:sz w:val="28"/>
          <w:szCs w:val="28"/>
        </w:rPr>
        <w:t>В</w:t>
      </w:r>
      <w:r w:rsidR="00C20B7D">
        <w:rPr>
          <w:rFonts w:ascii="Times New Roman" w:hAnsi="Times New Roman" w:cs="Times New Roman"/>
          <w:sz w:val="28"/>
          <w:szCs w:val="28"/>
        </w:rPr>
        <w:t>месте с тем</w:t>
      </w:r>
      <w:r>
        <w:rPr>
          <w:rFonts w:ascii="Times New Roman" w:hAnsi="Times New Roman" w:cs="Times New Roman"/>
          <w:sz w:val="28"/>
          <w:szCs w:val="28"/>
        </w:rPr>
        <w:t>,</w:t>
      </w:r>
      <w:r w:rsidR="00C20B7D">
        <w:rPr>
          <w:rFonts w:ascii="Times New Roman" w:hAnsi="Times New Roman" w:cs="Times New Roman"/>
          <w:sz w:val="28"/>
          <w:szCs w:val="28"/>
        </w:rPr>
        <w:t xml:space="preserve"> п</w:t>
      </w:r>
      <w:r w:rsidR="00F72EC3" w:rsidRPr="00D67403">
        <w:rPr>
          <w:rFonts w:ascii="Times New Roman" w:hAnsi="Times New Roman" w:cs="Times New Roman"/>
          <w:sz w:val="28"/>
          <w:szCs w:val="28"/>
        </w:rPr>
        <w:t>ротяженност</w:t>
      </w:r>
      <w:r w:rsidR="003D2342" w:rsidRPr="00D67403">
        <w:rPr>
          <w:rFonts w:ascii="Times New Roman" w:hAnsi="Times New Roman" w:cs="Times New Roman"/>
          <w:sz w:val="28"/>
          <w:szCs w:val="28"/>
        </w:rPr>
        <w:t>ь</w:t>
      </w:r>
      <w:r w:rsidR="00F72EC3" w:rsidRPr="00D67403">
        <w:rPr>
          <w:rFonts w:ascii="Times New Roman" w:hAnsi="Times New Roman" w:cs="Times New Roman"/>
          <w:sz w:val="28"/>
          <w:szCs w:val="28"/>
        </w:rPr>
        <w:t xml:space="preserve"> автомобильных дорог общего пользования местного значения, не отвечающих нормативным требованиям,  </w:t>
      </w:r>
      <w:r w:rsidR="003D2342" w:rsidRPr="00D67403">
        <w:rPr>
          <w:rFonts w:ascii="Times New Roman" w:hAnsi="Times New Roman" w:cs="Times New Roman"/>
          <w:sz w:val="28"/>
          <w:szCs w:val="28"/>
        </w:rPr>
        <w:t>в общей протяженности дорог общего пользования</w:t>
      </w:r>
      <w:r w:rsidR="00607BB1">
        <w:rPr>
          <w:rFonts w:ascii="Times New Roman" w:hAnsi="Times New Roman" w:cs="Times New Roman"/>
          <w:sz w:val="28"/>
          <w:szCs w:val="28"/>
        </w:rPr>
        <w:t xml:space="preserve"> </w:t>
      </w:r>
      <w:r w:rsidR="0032249C">
        <w:rPr>
          <w:rFonts w:ascii="Times New Roman" w:hAnsi="Times New Roman" w:cs="Times New Roman"/>
          <w:sz w:val="28"/>
          <w:szCs w:val="28"/>
        </w:rPr>
        <w:t>составила</w:t>
      </w:r>
      <w:r w:rsidR="001446B2" w:rsidRPr="00D67403">
        <w:rPr>
          <w:rFonts w:ascii="Times New Roman" w:hAnsi="Times New Roman" w:cs="Times New Roman"/>
          <w:sz w:val="28"/>
          <w:szCs w:val="28"/>
        </w:rPr>
        <w:t xml:space="preserve"> 41,6%. </w:t>
      </w:r>
      <w:r w:rsidR="00F72EC3" w:rsidRPr="00D67403">
        <w:rPr>
          <w:rFonts w:ascii="Times New Roman" w:hAnsi="Times New Roman" w:cs="Times New Roman"/>
          <w:sz w:val="28"/>
          <w:szCs w:val="28"/>
        </w:rPr>
        <w:t>В ближайшие три года планируется снижение данного показателя до 3</w:t>
      </w:r>
      <w:r w:rsidR="000B24E0" w:rsidRPr="00D67403">
        <w:rPr>
          <w:rFonts w:ascii="Times New Roman" w:hAnsi="Times New Roman" w:cs="Times New Roman"/>
          <w:sz w:val="28"/>
          <w:szCs w:val="28"/>
        </w:rPr>
        <w:t>3</w:t>
      </w:r>
      <w:r w:rsidR="00F72EC3" w:rsidRPr="00D67403">
        <w:rPr>
          <w:rFonts w:ascii="Times New Roman" w:hAnsi="Times New Roman" w:cs="Times New Roman"/>
          <w:sz w:val="28"/>
          <w:szCs w:val="28"/>
        </w:rPr>
        <w:t>%.</w:t>
      </w:r>
    </w:p>
    <w:p w:rsidR="00F360A2" w:rsidRPr="00D67403" w:rsidRDefault="00F360A2" w:rsidP="00D67403">
      <w:pPr>
        <w:jc w:val="both"/>
        <w:rPr>
          <w:rFonts w:ascii="Times New Roman" w:hAnsi="Times New Roman" w:cs="Times New Roman"/>
          <w:sz w:val="28"/>
          <w:szCs w:val="28"/>
        </w:rPr>
      </w:pPr>
      <w:r w:rsidRPr="00D67403">
        <w:rPr>
          <w:rFonts w:ascii="Times New Roman" w:hAnsi="Times New Roman" w:cs="Times New Roman"/>
          <w:sz w:val="28"/>
          <w:szCs w:val="28"/>
        </w:rPr>
        <w:t>Доля населения, проживающего в населенных пунктах, не имеющих регулярного автобусного и (или) железнодорожного сообщения в 201</w:t>
      </w:r>
      <w:r w:rsidR="003D2342" w:rsidRPr="00D67403">
        <w:rPr>
          <w:rFonts w:ascii="Times New Roman" w:hAnsi="Times New Roman" w:cs="Times New Roman"/>
          <w:sz w:val="28"/>
          <w:szCs w:val="28"/>
        </w:rPr>
        <w:t>4</w:t>
      </w:r>
      <w:r w:rsidRPr="00D67403">
        <w:rPr>
          <w:rFonts w:ascii="Times New Roman" w:hAnsi="Times New Roman" w:cs="Times New Roman"/>
          <w:sz w:val="28"/>
          <w:szCs w:val="28"/>
        </w:rPr>
        <w:t xml:space="preserve"> году составил</w:t>
      </w:r>
      <w:r w:rsidR="00F72EC3" w:rsidRPr="00D67403">
        <w:rPr>
          <w:rFonts w:ascii="Times New Roman" w:hAnsi="Times New Roman" w:cs="Times New Roman"/>
          <w:sz w:val="28"/>
          <w:szCs w:val="28"/>
        </w:rPr>
        <w:t xml:space="preserve">а </w:t>
      </w:r>
      <w:r w:rsidRPr="00D67403">
        <w:rPr>
          <w:rFonts w:ascii="Times New Roman" w:hAnsi="Times New Roman" w:cs="Times New Roman"/>
          <w:sz w:val="28"/>
          <w:szCs w:val="28"/>
        </w:rPr>
        <w:t xml:space="preserve"> 3,</w:t>
      </w:r>
      <w:r w:rsidR="003D2342" w:rsidRPr="00D67403">
        <w:rPr>
          <w:rFonts w:ascii="Times New Roman" w:hAnsi="Times New Roman" w:cs="Times New Roman"/>
          <w:sz w:val="28"/>
          <w:szCs w:val="28"/>
        </w:rPr>
        <w:t>7</w:t>
      </w:r>
      <w:r w:rsidRPr="00D67403">
        <w:rPr>
          <w:rFonts w:ascii="Times New Roman" w:hAnsi="Times New Roman" w:cs="Times New Roman"/>
          <w:sz w:val="28"/>
          <w:szCs w:val="28"/>
        </w:rPr>
        <w:t xml:space="preserve"> процента, что ниже аналогичного показателя </w:t>
      </w:r>
      <w:r w:rsidR="00F72EC3" w:rsidRPr="00D67403">
        <w:rPr>
          <w:rFonts w:ascii="Times New Roman" w:hAnsi="Times New Roman" w:cs="Times New Roman"/>
          <w:sz w:val="28"/>
          <w:szCs w:val="28"/>
        </w:rPr>
        <w:t>в 201</w:t>
      </w:r>
      <w:r w:rsidR="003D2342" w:rsidRPr="00D67403">
        <w:rPr>
          <w:rFonts w:ascii="Times New Roman" w:hAnsi="Times New Roman" w:cs="Times New Roman"/>
          <w:sz w:val="28"/>
          <w:szCs w:val="28"/>
        </w:rPr>
        <w:t>3</w:t>
      </w:r>
      <w:r w:rsidR="00F72EC3" w:rsidRPr="00D67403">
        <w:rPr>
          <w:rFonts w:ascii="Times New Roman" w:hAnsi="Times New Roman" w:cs="Times New Roman"/>
          <w:sz w:val="28"/>
          <w:szCs w:val="28"/>
        </w:rPr>
        <w:t xml:space="preserve"> году </w:t>
      </w:r>
      <w:r w:rsidRPr="00D67403">
        <w:rPr>
          <w:rFonts w:ascii="Times New Roman" w:hAnsi="Times New Roman" w:cs="Times New Roman"/>
          <w:sz w:val="28"/>
          <w:szCs w:val="28"/>
        </w:rPr>
        <w:t>на 0,</w:t>
      </w:r>
      <w:r w:rsidR="003D2342" w:rsidRPr="00D67403">
        <w:rPr>
          <w:rFonts w:ascii="Times New Roman" w:hAnsi="Times New Roman" w:cs="Times New Roman"/>
          <w:sz w:val="28"/>
          <w:szCs w:val="28"/>
        </w:rPr>
        <w:t>1</w:t>
      </w:r>
      <w:r w:rsidR="0032249C">
        <w:rPr>
          <w:rFonts w:ascii="Times New Roman" w:hAnsi="Times New Roman" w:cs="Times New Roman"/>
          <w:sz w:val="28"/>
          <w:szCs w:val="28"/>
        </w:rPr>
        <w:t>%</w:t>
      </w:r>
      <w:r w:rsidRPr="00D67403">
        <w:rPr>
          <w:rFonts w:ascii="Times New Roman" w:hAnsi="Times New Roman" w:cs="Times New Roman"/>
          <w:sz w:val="28"/>
          <w:szCs w:val="28"/>
        </w:rPr>
        <w:t xml:space="preserve">. Снижение обусловлено сокращением численности населения, проживающего в отдаленных </w:t>
      </w:r>
      <w:r w:rsidR="00F72EC3" w:rsidRPr="00D67403">
        <w:rPr>
          <w:rFonts w:ascii="Times New Roman" w:hAnsi="Times New Roman" w:cs="Times New Roman"/>
          <w:sz w:val="28"/>
          <w:szCs w:val="28"/>
        </w:rPr>
        <w:t xml:space="preserve">от административного центра </w:t>
      </w:r>
      <w:r w:rsidRPr="00D67403">
        <w:rPr>
          <w:rFonts w:ascii="Times New Roman" w:hAnsi="Times New Roman" w:cs="Times New Roman"/>
          <w:sz w:val="28"/>
          <w:szCs w:val="28"/>
        </w:rPr>
        <w:t>населенных пунктах.</w:t>
      </w:r>
    </w:p>
    <w:p w:rsidR="00F360A2" w:rsidRPr="00D67403" w:rsidRDefault="00F360A2" w:rsidP="00D67403">
      <w:pPr>
        <w:jc w:val="both"/>
        <w:rPr>
          <w:rFonts w:ascii="Times New Roman" w:hAnsi="Times New Roman" w:cs="Times New Roman"/>
          <w:sz w:val="28"/>
          <w:szCs w:val="28"/>
        </w:rPr>
      </w:pPr>
      <w:r w:rsidRPr="00D67403">
        <w:rPr>
          <w:rFonts w:ascii="Times New Roman" w:hAnsi="Times New Roman" w:cs="Times New Roman"/>
          <w:sz w:val="28"/>
          <w:szCs w:val="28"/>
        </w:rPr>
        <w:t xml:space="preserve">          Такая тенденци</w:t>
      </w:r>
      <w:r w:rsidR="001446B2" w:rsidRPr="00D67403">
        <w:rPr>
          <w:rFonts w:ascii="Times New Roman" w:hAnsi="Times New Roman" w:cs="Times New Roman"/>
          <w:sz w:val="28"/>
          <w:szCs w:val="28"/>
        </w:rPr>
        <w:t>я сохранится и на ближайшие 2015</w:t>
      </w:r>
      <w:r w:rsidRPr="00D67403">
        <w:rPr>
          <w:rFonts w:ascii="Times New Roman" w:hAnsi="Times New Roman" w:cs="Times New Roman"/>
          <w:sz w:val="28"/>
          <w:szCs w:val="28"/>
        </w:rPr>
        <w:t>-201</w:t>
      </w:r>
      <w:r w:rsidR="001446B2" w:rsidRPr="00D67403">
        <w:rPr>
          <w:rFonts w:ascii="Times New Roman" w:hAnsi="Times New Roman" w:cs="Times New Roman"/>
          <w:sz w:val="28"/>
          <w:szCs w:val="28"/>
        </w:rPr>
        <w:t>7</w:t>
      </w:r>
      <w:r w:rsidRPr="00D67403">
        <w:rPr>
          <w:rFonts w:ascii="Times New Roman" w:hAnsi="Times New Roman" w:cs="Times New Roman"/>
          <w:sz w:val="28"/>
          <w:szCs w:val="28"/>
        </w:rPr>
        <w:t xml:space="preserve"> годы, что позволяет прогнозировать ежегодное уменьшение доли населения, не имеющего регулярного автобусного и железнодорожного сообщения с административным центром.</w:t>
      </w:r>
    </w:p>
    <w:p w:rsidR="00F360A2" w:rsidRPr="00C20B7D" w:rsidRDefault="001446B2" w:rsidP="00D67403">
      <w:pPr>
        <w:jc w:val="both"/>
        <w:rPr>
          <w:rFonts w:ascii="Times New Roman" w:hAnsi="Times New Roman" w:cs="Times New Roman"/>
          <w:color w:val="auto"/>
          <w:sz w:val="28"/>
          <w:szCs w:val="28"/>
        </w:rPr>
      </w:pPr>
      <w:r w:rsidRPr="00C20B7D">
        <w:rPr>
          <w:rFonts w:ascii="Times New Roman" w:hAnsi="Times New Roman" w:cs="Times New Roman"/>
          <w:color w:val="auto"/>
          <w:sz w:val="28"/>
          <w:szCs w:val="28"/>
        </w:rPr>
        <w:t xml:space="preserve">Одним из показателей </w:t>
      </w:r>
      <w:r w:rsidR="00913E6C" w:rsidRPr="00C20B7D">
        <w:rPr>
          <w:rFonts w:ascii="Times New Roman" w:hAnsi="Times New Roman" w:cs="Times New Roman"/>
          <w:color w:val="auto"/>
          <w:sz w:val="28"/>
          <w:szCs w:val="28"/>
        </w:rPr>
        <w:t>улучшения жизни населения  района явля</w:t>
      </w:r>
      <w:r w:rsidR="00741C9E" w:rsidRPr="00C20B7D">
        <w:rPr>
          <w:rFonts w:ascii="Times New Roman" w:hAnsi="Times New Roman" w:cs="Times New Roman"/>
          <w:color w:val="auto"/>
          <w:sz w:val="28"/>
          <w:szCs w:val="28"/>
        </w:rPr>
        <w:t>ется повышение заработной платы.</w:t>
      </w:r>
    </w:p>
    <w:p w:rsidR="00F360A2" w:rsidRPr="00D67403" w:rsidRDefault="00F360A2" w:rsidP="00D67403">
      <w:pPr>
        <w:jc w:val="both"/>
        <w:rPr>
          <w:rFonts w:ascii="Times New Roman" w:hAnsi="Times New Roman" w:cs="Times New Roman"/>
          <w:sz w:val="28"/>
          <w:szCs w:val="28"/>
        </w:rPr>
      </w:pPr>
      <w:r w:rsidRPr="00D67403">
        <w:rPr>
          <w:rFonts w:ascii="Times New Roman" w:hAnsi="Times New Roman" w:cs="Times New Roman"/>
          <w:sz w:val="28"/>
          <w:szCs w:val="28"/>
        </w:rPr>
        <w:t>Среднемесячная номинальная начисленная заработная плата работников:</w:t>
      </w:r>
    </w:p>
    <w:p w:rsidR="00F360A2" w:rsidRPr="00D67403" w:rsidRDefault="00F360A2" w:rsidP="00D67403">
      <w:pPr>
        <w:jc w:val="both"/>
        <w:rPr>
          <w:rFonts w:ascii="Times New Roman" w:hAnsi="Times New Roman" w:cs="Times New Roman"/>
          <w:sz w:val="28"/>
          <w:szCs w:val="28"/>
        </w:rPr>
      </w:pPr>
      <w:r w:rsidRPr="00D67403">
        <w:rPr>
          <w:rFonts w:ascii="Times New Roman" w:hAnsi="Times New Roman" w:cs="Times New Roman"/>
          <w:sz w:val="28"/>
          <w:szCs w:val="28"/>
        </w:rPr>
        <w:t xml:space="preserve">        - крупных и средних предприятий и некоммерческих организаций муниципального района в 201</w:t>
      </w:r>
      <w:r w:rsidR="00913E6C" w:rsidRPr="00D67403">
        <w:rPr>
          <w:rFonts w:ascii="Times New Roman" w:hAnsi="Times New Roman" w:cs="Times New Roman"/>
          <w:sz w:val="28"/>
          <w:szCs w:val="28"/>
        </w:rPr>
        <w:t>4</w:t>
      </w:r>
      <w:r w:rsidRPr="00D67403">
        <w:rPr>
          <w:rFonts w:ascii="Times New Roman" w:hAnsi="Times New Roman" w:cs="Times New Roman"/>
          <w:sz w:val="28"/>
          <w:szCs w:val="28"/>
        </w:rPr>
        <w:t xml:space="preserve"> году составила 2</w:t>
      </w:r>
      <w:r w:rsidR="00913E6C" w:rsidRPr="00D67403">
        <w:rPr>
          <w:rFonts w:ascii="Times New Roman" w:hAnsi="Times New Roman" w:cs="Times New Roman"/>
          <w:sz w:val="28"/>
          <w:szCs w:val="28"/>
        </w:rPr>
        <w:t>1856</w:t>
      </w:r>
      <w:r w:rsidRPr="00D67403">
        <w:rPr>
          <w:rFonts w:ascii="Times New Roman" w:hAnsi="Times New Roman" w:cs="Times New Roman"/>
          <w:sz w:val="28"/>
          <w:szCs w:val="28"/>
        </w:rPr>
        <w:t>,</w:t>
      </w:r>
      <w:r w:rsidR="00913E6C" w:rsidRPr="00D67403">
        <w:rPr>
          <w:rFonts w:ascii="Times New Roman" w:hAnsi="Times New Roman" w:cs="Times New Roman"/>
          <w:sz w:val="28"/>
          <w:szCs w:val="28"/>
        </w:rPr>
        <w:t>0</w:t>
      </w:r>
      <w:r w:rsidRPr="00D67403">
        <w:rPr>
          <w:rFonts w:ascii="Times New Roman" w:hAnsi="Times New Roman" w:cs="Times New Roman"/>
          <w:sz w:val="28"/>
          <w:szCs w:val="28"/>
        </w:rPr>
        <w:t xml:space="preserve"> рубл</w:t>
      </w:r>
      <w:r w:rsidR="00913E6C" w:rsidRPr="00D67403">
        <w:rPr>
          <w:rFonts w:ascii="Times New Roman" w:hAnsi="Times New Roman" w:cs="Times New Roman"/>
          <w:sz w:val="28"/>
          <w:szCs w:val="28"/>
        </w:rPr>
        <w:t>ей</w:t>
      </w:r>
      <w:r w:rsidRPr="00D67403">
        <w:rPr>
          <w:rFonts w:ascii="Times New Roman" w:hAnsi="Times New Roman" w:cs="Times New Roman"/>
          <w:sz w:val="28"/>
          <w:szCs w:val="28"/>
        </w:rPr>
        <w:t xml:space="preserve"> или на </w:t>
      </w:r>
      <w:r w:rsidR="00913E6C" w:rsidRPr="00D67403">
        <w:rPr>
          <w:rFonts w:ascii="Times New Roman" w:hAnsi="Times New Roman" w:cs="Times New Roman"/>
          <w:sz w:val="28"/>
          <w:szCs w:val="28"/>
        </w:rPr>
        <w:t>4,7</w:t>
      </w:r>
      <w:r w:rsidRPr="00D67403">
        <w:rPr>
          <w:rFonts w:ascii="Times New Roman" w:hAnsi="Times New Roman" w:cs="Times New Roman"/>
          <w:sz w:val="28"/>
          <w:szCs w:val="28"/>
        </w:rPr>
        <w:t xml:space="preserve"> процента выше уровня 201</w:t>
      </w:r>
      <w:r w:rsidR="00913E6C" w:rsidRPr="00D67403">
        <w:rPr>
          <w:rFonts w:ascii="Times New Roman" w:hAnsi="Times New Roman" w:cs="Times New Roman"/>
          <w:sz w:val="28"/>
          <w:szCs w:val="28"/>
        </w:rPr>
        <w:t>3</w:t>
      </w:r>
      <w:r w:rsidRPr="00D67403">
        <w:rPr>
          <w:rFonts w:ascii="Times New Roman" w:hAnsi="Times New Roman" w:cs="Times New Roman"/>
          <w:sz w:val="28"/>
          <w:szCs w:val="28"/>
        </w:rPr>
        <w:t xml:space="preserve"> года;</w:t>
      </w:r>
    </w:p>
    <w:p w:rsidR="00F360A2" w:rsidRPr="00D67403" w:rsidRDefault="00F360A2" w:rsidP="00D67403">
      <w:pPr>
        <w:jc w:val="both"/>
        <w:rPr>
          <w:rFonts w:ascii="Times New Roman" w:hAnsi="Times New Roman" w:cs="Times New Roman"/>
          <w:sz w:val="28"/>
          <w:szCs w:val="28"/>
        </w:rPr>
      </w:pPr>
      <w:r w:rsidRPr="00D67403">
        <w:rPr>
          <w:rFonts w:ascii="Times New Roman" w:hAnsi="Times New Roman" w:cs="Times New Roman"/>
          <w:sz w:val="28"/>
          <w:szCs w:val="28"/>
        </w:rPr>
        <w:t xml:space="preserve">          - муниципальных дошкольных образовательных учреждений составила </w:t>
      </w:r>
      <w:r w:rsidRPr="00D67403">
        <w:rPr>
          <w:rFonts w:ascii="Times New Roman" w:hAnsi="Times New Roman" w:cs="Times New Roman"/>
          <w:sz w:val="28"/>
          <w:szCs w:val="28"/>
        </w:rPr>
        <w:lastRenderedPageBreak/>
        <w:t>в 201</w:t>
      </w:r>
      <w:r w:rsidR="00913E6C" w:rsidRPr="00D67403">
        <w:rPr>
          <w:rFonts w:ascii="Times New Roman" w:hAnsi="Times New Roman" w:cs="Times New Roman"/>
          <w:sz w:val="28"/>
          <w:szCs w:val="28"/>
        </w:rPr>
        <w:t>4 году 13352,4</w:t>
      </w:r>
      <w:r w:rsidRPr="00D67403">
        <w:rPr>
          <w:rFonts w:ascii="Times New Roman" w:hAnsi="Times New Roman" w:cs="Times New Roman"/>
          <w:sz w:val="28"/>
          <w:szCs w:val="28"/>
        </w:rPr>
        <w:t xml:space="preserve"> рубля или на </w:t>
      </w:r>
      <w:r w:rsidR="00913E6C" w:rsidRPr="00D67403">
        <w:rPr>
          <w:rFonts w:ascii="Times New Roman" w:hAnsi="Times New Roman" w:cs="Times New Roman"/>
          <w:sz w:val="28"/>
          <w:szCs w:val="28"/>
        </w:rPr>
        <w:t>15,5</w:t>
      </w:r>
      <w:r w:rsidRPr="00D67403">
        <w:rPr>
          <w:rFonts w:ascii="Times New Roman" w:hAnsi="Times New Roman" w:cs="Times New Roman"/>
          <w:sz w:val="28"/>
          <w:szCs w:val="28"/>
        </w:rPr>
        <w:t xml:space="preserve"> процента выше уровня 201</w:t>
      </w:r>
      <w:r w:rsidR="00913E6C" w:rsidRPr="00D67403">
        <w:rPr>
          <w:rFonts w:ascii="Times New Roman" w:hAnsi="Times New Roman" w:cs="Times New Roman"/>
          <w:sz w:val="28"/>
          <w:szCs w:val="28"/>
        </w:rPr>
        <w:t>3</w:t>
      </w:r>
      <w:r w:rsidRPr="00D67403">
        <w:rPr>
          <w:rFonts w:ascii="Times New Roman" w:hAnsi="Times New Roman" w:cs="Times New Roman"/>
          <w:sz w:val="28"/>
          <w:szCs w:val="28"/>
        </w:rPr>
        <w:t xml:space="preserve"> года;</w:t>
      </w:r>
    </w:p>
    <w:p w:rsidR="00F360A2" w:rsidRPr="00D67403" w:rsidRDefault="00F360A2" w:rsidP="00D67403">
      <w:pPr>
        <w:jc w:val="both"/>
        <w:rPr>
          <w:rFonts w:ascii="Times New Roman" w:hAnsi="Times New Roman" w:cs="Times New Roman"/>
          <w:sz w:val="28"/>
          <w:szCs w:val="28"/>
        </w:rPr>
      </w:pPr>
      <w:r w:rsidRPr="00D67403">
        <w:rPr>
          <w:rFonts w:ascii="Times New Roman" w:hAnsi="Times New Roman" w:cs="Times New Roman"/>
          <w:sz w:val="28"/>
          <w:szCs w:val="28"/>
        </w:rPr>
        <w:t xml:space="preserve">           - учителей муниципальных общеобразовательных учреждений в 201</w:t>
      </w:r>
      <w:r w:rsidR="00913E6C" w:rsidRPr="00D67403">
        <w:rPr>
          <w:rFonts w:ascii="Times New Roman" w:hAnsi="Times New Roman" w:cs="Times New Roman"/>
          <w:sz w:val="28"/>
          <w:szCs w:val="28"/>
        </w:rPr>
        <w:t>4</w:t>
      </w:r>
      <w:r w:rsidRPr="00D67403">
        <w:rPr>
          <w:rFonts w:ascii="Times New Roman" w:hAnsi="Times New Roman" w:cs="Times New Roman"/>
          <w:sz w:val="28"/>
          <w:szCs w:val="28"/>
        </w:rPr>
        <w:t xml:space="preserve"> году составила </w:t>
      </w:r>
      <w:r w:rsidR="00913E6C" w:rsidRPr="00D67403">
        <w:rPr>
          <w:rFonts w:ascii="Times New Roman" w:hAnsi="Times New Roman" w:cs="Times New Roman"/>
          <w:sz w:val="28"/>
          <w:szCs w:val="28"/>
        </w:rPr>
        <w:t>20940</w:t>
      </w:r>
      <w:r w:rsidRPr="00D67403">
        <w:rPr>
          <w:rFonts w:ascii="Times New Roman" w:hAnsi="Times New Roman" w:cs="Times New Roman"/>
          <w:sz w:val="28"/>
          <w:szCs w:val="28"/>
        </w:rPr>
        <w:t>,</w:t>
      </w:r>
      <w:r w:rsidR="00DF2FA1" w:rsidRPr="00D67403">
        <w:rPr>
          <w:rFonts w:ascii="Times New Roman" w:hAnsi="Times New Roman" w:cs="Times New Roman"/>
          <w:sz w:val="28"/>
          <w:szCs w:val="28"/>
        </w:rPr>
        <w:t>0</w:t>
      </w:r>
      <w:r w:rsidRPr="00D67403">
        <w:rPr>
          <w:rFonts w:ascii="Times New Roman" w:hAnsi="Times New Roman" w:cs="Times New Roman"/>
          <w:sz w:val="28"/>
          <w:szCs w:val="28"/>
        </w:rPr>
        <w:t xml:space="preserve"> рубл</w:t>
      </w:r>
      <w:r w:rsidR="00DF2FA1" w:rsidRPr="00D67403">
        <w:rPr>
          <w:rFonts w:ascii="Times New Roman" w:hAnsi="Times New Roman" w:cs="Times New Roman"/>
          <w:sz w:val="28"/>
          <w:szCs w:val="28"/>
        </w:rPr>
        <w:t>ей</w:t>
      </w:r>
      <w:r w:rsidRPr="00D67403">
        <w:rPr>
          <w:rFonts w:ascii="Times New Roman" w:hAnsi="Times New Roman" w:cs="Times New Roman"/>
          <w:sz w:val="28"/>
          <w:szCs w:val="28"/>
        </w:rPr>
        <w:t xml:space="preserve"> или на </w:t>
      </w:r>
      <w:r w:rsidR="00913E6C" w:rsidRPr="00D67403">
        <w:rPr>
          <w:rFonts w:ascii="Times New Roman" w:hAnsi="Times New Roman" w:cs="Times New Roman"/>
          <w:sz w:val="28"/>
          <w:szCs w:val="28"/>
        </w:rPr>
        <w:t>9,3</w:t>
      </w:r>
      <w:r w:rsidRPr="00D67403">
        <w:rPr>
          <w:rFonts w:ascii="Times New Roman" w:hAnsi="Times New Roman" w:cs="Times New Roman"/>
          <w:sz w:val="28"/>
          <w:szCs w:val="28"/>
        </w:rPr>
        <w:t xml:space="preserve"> процентов выше уровня 201</w:t>
      </w:r>
      <w:r w:rsidR="00913E6C" w:rsidRPr="00D67403">
        <w:rPr>
          <w:rFonts w:ascii="Times New Roman" w:hAnsi="Times New Roman" w:cs="Times New Roman"/>
          <w:sz w:val="28"/>
          <w:szCs w:val="28"/>
        </w:rPr>
        <w:t>3</w:t>
      </w:r>
      <w:r w:rsidRPr="00D67403">
        <w:rPr>
          <w:rFonts w:ascii="Times New Roman" w:hAnsi="Times New Roman" w:cs="Times New Roman"/>
          <w:sz w:val="28"/>
          <w:szCs w:val="28"/>
        </w:rPr>
        <w:t xml:space="preserve"> года;</w:t>
      </w:r>
    </w:p>
    <w:p w:rsidR="00F360A2" w:rsidRPr="00D67403" w:rsidRDefault="00F360A2" w:rsidP="00D67403">
      <w:pPr>
        <w:jc w:val="both"/>
        <w:rPr>
          <w:rFonts w:ascii="Times New Roman" w:hAnsi="Times New Roman" w:cs="Times New Roman"/>
          <w:sz w:val="28"/>
          <w:szCs w:val="28"/>
        </w:rPr>
      </w:pPr>
      <w:r w:rsidRPr="00D67403">
        <w:rPr>
          <w:rFonts w:ascii="Times New Roman" w:hAnsi="Times New Roman" w:cs="Times New Roman"/>
          <w:sz w:val="28"/>
          <w:szCs w:val="28"/>
        </w:rPr>
        <w:t xml:space="preserve">           - муниципальных учреждений культуры и искусства в 201</w:t>
      </w:r>
      <w:r w:rsidR="00913E6C" w:rsidRPr="00D67403">
        <w:rPr>
          <w:rFonts w:ascii="Times New Roman" w:hAnsi="Times New Roman" w:cs="Times New Roman"/>
          <w:sz w:val="28"/>
          <w:szCs w:val="28"/>
        </w:rPr>
        <w:t>4</w:t>
      </w:r>
      <w:r w:rsidRPr="00D67403">
        <w:rPr>
          <w:rFonts w:ascii="Times New Roman" w:hAnsi="Times New Roman" w:cs="Times New Roman"/>
          <w:sz w:val="28"/>
          <w:szCs w:val="28"/>
        </w:rPr>
        <w:t xml:space="preserve"> году составила 1</w:t>
      </w:r>
      <w:r w:rsidR="00913E6C" w:rsidRPr="00D67403">
        <w:rPr>
          <w:rFonts w:ascii="Times New Roman" w:hAnsi="Times New Roman" w:cs="Times New Roman"/>
          <w:sz w:val="28"/>
          <w:szCs w:val="28"/>
        </w:rPr>
        <w:t>4457,4</w:t>
      </w:r>
      <w:r w:rsidRPr="00D67403">
        <w:rPr>
          <w:rFonts w:ascii="Times New Roman" w:hAnsi="Times New Roman" w:cs="Times New Roman"/>
          <w:sz w:val="28"/>
          <w:szCs w:val="28"/>
        </w:rPr>
        <w:t xml:space="preserve"> рубля или на</w:t>
      </w:r>
      <w:r w:rsidR="00913E6C" w:rsidRPr="00D67403">
        <w:rPr>
          <w:rFonts w:ascii="Times New Roman" w:hAnsi="Times New Roman" w:cs="Times New Roman"/>
          <w:sz w:val="28"/>
          <w:szCs w:val="28"/>
        </w:rPr>
        <w:t xml:space="preserve"> 30,7 </w:t>
      </w:r>
      <w:r w:rsidRPr="00D67403">
        <w:rPr>
          <w:rFonts w:ascii="Times New Roman" w:hAnsi="Times New Roman" w:cs="Times New Roman"/>
          <w:sz w:val="28"/>
          <w:szCs w:val="28"/>
        </w:rPr>
        <w:t>процентов выше уровня 201</w:t>
      </w:r>
      <w:r w:rsidR="00913E6C" w:rsidRPr="00D67403">
        <w:rPr>
          <w:rFonts w:ascii="Times New Roman" w:hAnsi="Times New Roman" w:cs="Times New Roman"/>
          <w:sz w:val="28"/>
          <w:szCs w:val="28"/>
        </w:rPr>
        <w:t>3</w:t>
      </w:r>
      <w:r w:rsidRPr="00D67403">
        <w:rPr>
          <w:rFonts w:ascii="Times New Roman" w:hAnsi="Times New Roman" w:cs="Times New Roman"/>
          <w:sz w:val="28"/>
          <w:szCs w:val="28"/>
        </w:rPr>
        <w:t xml:space="preserve"> года</w:t>
      </w:r>
      <w:r w:rsidR="00456A67">
        <w:rPr>
          <w:rFonts w:ascii="Times New Roman" w:hAnsi="Times New Roman" w:cs="Times New Roman"/>
          <w:sz w:val="28"/>
          <w:szCs w:val="28"/>
        </w:rPr>
        <w:t>.</w:t>
      </w:r>
    </w:p>
    <w:p w:rsidR="00F360A2" w:rsidRPr="00D67403" w:rsidRDefault="00F360A2" w:rsidP="00D67403">
      <w:pPr>
        <w:jc w:val="both"/>
        <w:rPr>
          <w:rFonts w:ascii="Times New Roman" w:hAnsi="Times New Roman" w:cs="Times New Roman"/>
          <w:sz w:val="28"/>
          <w:szCs w:val="28"/>
        </w:rPr>
      </w:pPr>
      <w:r w:rsidRPr="00D67403">
        <w:rPr>
          <w:rFonts w:ascii="Times New Roman" w:hAnsi="Times New Roman" w:cs="Times New Roman"/>
          <w:sz w:val="28"/>
          <w:szCs w:val="28"/>
        </w:rPr>
        <w:t xml:space="preserve">            На планируемый период 201</w:t>
      </w:r>
      <w:r w:rsidR="00913E6C" w:rsidRPr="00D67403">
        <w:rPr>
          <w:rFonts w:ascii="Times New Roman" w:hAnsi="Times New Roman" w:cs="Times New Roman"/>
          <w:sz w:val="28"/>
          <w:szCs w:val="28"/>
        </w:rPr>
        <w:t>5</w:t>
      </w:r>
      <w:r w:rsidRPr="00D67403">
        <w:rPr>
          <w:rFonts w:ascii="Times New Roman" w:hAnsi="Times New Roman" w:cs="Times New Roman"/>
          <w:sz w:val="28"/>
          <w:szCs w:val="28"/>
        </w:rPr>
        <w:t>-201</w:t>
      </w:r>
      <w:r w:rsidR="00913E6C" w:rsidRPr="00D67403">
        <w:rPr>
          <w:rFonts w:ascii="Times New Roman" w:hAnsi="Times New Roman" w:cs="Times New Roman"/>
          <w:sz w:val="28"/>
          <w:szCs w:val="28"/>
        </w:rPr>
        <w:t>7</w:t>
      </w:r>
      <w:r w:rsidRPr="00D67403">
        <w:rPr>
          <w:rFonts w:ascii="Times New Roman" w:hAnsi="Times New Roman" w:cs="Times New Roman"/>
          <w:sz w:val="28"/>
          <w:szCs w:val="28"/>
        </w:rPr>
        <w:t xml:space="preserve"> годы будет сохранена тенденция роста значения данного показателя в разрезе всех вышеназванных категорий работников.</w:t>
      </w:r>
    </w:p>
    <w:p w:rsidR="00F360A2" w:rsidRPr="00D67403" w:rsidRDefault="00F360A2" w:rsidP="00D67403">
      <w:pPr>
        <w:widowControl/>
        <w:numPr>
          <w:ilvl w:val="0"/>
          <w:numId w:val="6"/>
        </w:numPr>
        <w:ind w:left="0"/>
        <w:jc w:val="center"/>
        <w:rPr>
          <w:rFonts w:ascii="Times New Roman" w:hAnsi="Times New Roman" w:cs="Times New Roman"/>
          <w:b/>
          <w:sz w:val="28"/>
          <w:szCs w:val="28"/>
        </w:rPr>
      </w:pPr>
      <w:r w:rsidRPr="00D67403">
        <w:rPr>
          <w:rFonts w:ascii="Times New Roman" w:hAnsi="Times New Roman" w:cs="Times New Roman"/>
          <w:b/>
          <w:sz w:val="28"/>
          <w:szCs w:val="28"/>
        </w:rPr>
        <w:t>Дошкольное образование</w:t>
      </w:r>
    </w:p>
    <w:p w:rsidR="003B7BAF" w:rsidRPr="00D67403" w:rsidRDefault="003B7BAF" w:rsidP="00D67403">
      <w:pPr>
        <w:pStyle w:val="3"/>
        <w:spacing w:line="240" w:lineRule="auto"/>
        <w:ind w:left="0" w:right="0" w:firstLine="0"/>
        <w:rPr>
          <w:sz w:val="28"/>
          <w:szCs w:val="28"/>
        </w:rPr>
      </w:pPr>
      <w:r w:rsidRPr="00D67403">
        <w:rPr>
          <w:sz w:val="28"/>
          <w:szCs w:val="28"/>
        </w:rPr>
        <w:t xml:space="preserve">      На территории района осуществляют деятельность в сфере дошкольного образования 18 учреждений.</w:t>
      </w:r>
    </w:p>
    <w:p w:rsidR="003B7BAF" w:rsidRPr="00D67403" w:rsidRDefault="003B7BAF" w:rsidP="00D67403">
      <w:pPr>
        <w:pStyle w:val="3"/>
        <w:spacing w:line="240" w:lineRule="auto"/>
        <w:ind w:left="0" w:right="0" w:firstLine="0"/>
        <w:rPr>
          <w:sz w:val="28"/>
          <w:szCs w:val="28"/>
        </w:rPr>
      </w:pPr>
      <w:r w:rsidRPr="003C5308">
        <w:rPr>
          <w:color w:val="auto"/>
          <w:sz w:val="28"/>
          <w:szCs w:val="28"/>
        </w:rPr>
        <w:t>Численность детей в возрасте 1-6 лет, получающих дошкольную образовательную услугу и услугу по их содержанию в муниципальных дошкольных образовательных учреждениях в 201</w:t>
      </w:r>
      <w:r w:rsidR="00C24550" w:rsidRPr="003C5308">
        <w:rPr>
          <w:color w:val="auto"/>
          <w:sz w:val="28"/>
          <w:szCs w:val="28"/>
        </w:rPr>
        <w:t>4</w:t>
      </w:r>
      <w:r w:rsidRPr="003C5308">
        <w:rPr>
          <w:color w:val="auto"/>
          <w:sz w:val="28"/>
          <w:szCs w:val="28"/>
        </w:rPr>
        <w:t xml:space="preserve"> году составила 1447 чел., по оценке 201</w:t>
      </w:r>
      <w:r w:rsidR="00C24550" w:rsidRPr="003C5308">
        <w:rPr>
          <w:color w:val="auto"/>
          <w:sz w:val="28"/>
          <w:szCs w:val="28"/>
        </w:rPr>
        <w:t>5</w:t>
      </w:r>
      <w:r w:rsidRPr="003C5308">
        <w:rPr>
          <w:color w:val="auto"/>
          <w:sz w:val="28"/>
          <w:szCs w:val="28"/>
        </w:rPr>
        <w:t xml:space="preserve"> года она увеличится до 1</w:t>
      </w:r>
      <w:r w:rsidR="003C5308" w:rsidRPr="003C5308">
        <w:rPr>
          <w:color w:val="auto"/>
          <w:sz w:val="28"/>
          <w:szCs w:val="28"/>
        </w:rPr>
        <w:t xml:space="preserve">477 </w:t>
      </w:r>
      <w:r w:rsidRPr="003C5308">
        <w:rPr>
          <w:color w:val="auto"/>
          <w:sz w:val="28"/>
          <w:szCs w:val="28"/>
        </w:rPr>
        <w:t>чел. В последующие 201</w:t>
      </w:r>
      <w:r w:rsidR="00C24550" w:rsidRPr="003C5308">
        <w:rPr>
          <w:color w:val="auto"/>
          <w:sz w:val="28"/>
          <w:szCs w:val="28"/>
        </w:rPr>
        <w:t>6</w:t>
      </w:r>
      <w:r w:rsidRPr="00D67403">
        <w:rPr>
          <w:sz w:val="28"/>
          <w:szCs w:val="28"/>
        </w:rPr>
        <w:t>- 201</w:t>
      </w:r>
      <w:r w:rsidR="00C24550" w:rsidRPr="00D67403">
        <w:rPr>
          <w:sz w:val="28"/>
          <w:szCs w:val="28"/>
        </w:rPr>
        <w:t>7</w:t>
      </w:r>
      <w:r w:rsidRPr="00D67403">
        <w:rPr>
          <w:sz w:val="28"/>
          <w:szCs w:val="28"/>
        </w:rPr>
        <w:t>гг. планируется также её увеличение. Увеличение количества детей, получающих дошкольную услугу, обусловлено увеличением числа детей дошкольного возраста.</w:t>
      </w:r>
    </w:p>
    <w:p w:rsidR="00F360A2" w:rsidRPr="00D67403" w:rsidRDefault="00F360A2" w:rsidP="00D67403">
      <w:pPr>
        <w:jc w:val="both"/>
        <w:rPr>
          <w:rFonts w:ascii="Times New Roman" w:hAnsi="Times New Roman" w:cs="Times New Roman"/>
          <w:sz w:val="28"/>
          <w:szCs w:val="28"/>
        </w:rPr>
      </w:pPr>
      <w:r w:rsidRPr="00D67403">
        <w:rPr>
          <w:rFonts w:ascii="Times New Roman" w:hAnsi="Times New Roman" w:cs="Times New Roman"/>
          <w:sz w:val="28"/>
          <w:szCs w:val="28"/>
        </w:rPr>
        <w:t xml:space="preserve">Доля детей в возрасте от 1 </w:t>
      </w:r>
      <w:r w:rsidR="00456A67">
        <w:rPr>
          <w:rFonts w:ascii="Times New Roman" w:hAnsi="Times New Roman" w:cs="Times New Roman"/>
          <w:sz w:val="28"/>
          <w:szCs w:val="28"/>
        </w:rPr>
        <w:t>до</w:t>
      </w:r>
      <w:r w:rsidRPr="00D67403">
        <w:rPr>
          <w:rFonts w:ascii="Times New Roman" w:hAnsi="Times New Roman" w:cs="Times New Roman"/>
          <w:sz w:val="28"/>
          <w:szCs w:val="28"/>
        </w:rPr>
        <w:t xml:space="preserve"> 6 лет, состоящих на учете для определения в муниципальные дошкольные образовательные учреждения, в общей численности детей в возрасте от 1 до 6 лет   в 201</w:t>
      </w:r>
      <w:r w:rsidR="00C24550" w:rsidRPr="00D67403">
        <w:rPr>
          <w:rFonts w:ascii="Times New Roman" w:hAnsi="Times New Roman" w:cs="Times New Roman"/>
          <w:sz w:val="28"/>
          <w:szCs w:val="28"/>
        </w:rPr>
        <w:t>4</w:t>
      </w:r>
      <w:r w:rsidRPr="00D67403">
        <w:rPr>
          <w:rFonts w:ascii="Times New Roman" w:hAnsi="Times New Roman" w:cs="Times New Roman"/>
          <w:sz w:val="28"/>
          <w:szCs w:val="28"/>
        </w:rPr>
        <w:t xml:space="preserve"> году</w:t>
      </w:r>
      <w:r w:rsidR="00456A67">
        <w:rPr>
          <w:rFonts w:ascii="Times New Roman" w:hAnsi="Times New Roman" w:cs="Times New Roman"/>
          <w:sz w:val="28"/>
          <w:szCs w:val="28"/>
        </w:rPr>
        <w:t xml:space="preserve"> осталась на уровне  2013 года и составила </w:t>
      </w:r>
      <w:r w:rsidRPr="00D67403">
        <w:rPr>
          <w:rFonts w:ascii="Times New Roman" w:hAnsi="Times New Roman" w:cs="Times New Roman"/>
          <w:sz w:val="28"/>
          <w:szCs w:val="28"/>
        </w:rPr>
        <w:t>0,8</w:t>
      </w:r>
      <w:r w:rsidR="00C24550" w:rsidRPr="00D67403">
        <w:rPr>
          <w:rFonts w:ascii="Times New Roman" w:hAnsi="Times New Roman" w:cs="Times New Roman"/>
          <w:sz w:val="28"/>
          <w:szCs w:val="28"/>
        </w:rPr>
        <w:t>%</w:t>
      </w:r>
      <w:r w:rsidR="00456A67">
        <w:rPr>
          <w:rFonts w:ascii="Times New Roman" w:hAnsi="Times New Roman" w:cs="Times New Roman"/>
          <w:sz w:val="28"/>
          <w:szCs w:val="28"/>
        </w:rPr>
        <w:t>.</w:t>
      </w:r>
    </w:p>
    <w:p w:rsidR="00F360A2" w:rsidRDefault="00F360A2" w:rsidP="00456A67">
      <w:pPr>
        <w:ind w:firstLine="708"/>
        <w:jc w:val="both"/>
        <w:rPr>
          <w:rFonts w:ascii="Times New Roman" w:hAnsi="Times New Roman" w:cs="Times New Roman"/>
          <w:sz w:val="28"/>
          <w:szCs w:val="28"/>
        </w:rPr>
      </w:pPr>
      <w:r w:rsidRPr="00D67403">
        <w:rPr>
          <w:rFonts w:ascii="Times New Roman" w:hAnsi="Times New Roman" w:cs="Times New Roman"/>
          <w:sz w:val="28"/>
          <w:szCs w:val="28"/>
        </w:rPr>
        <w:t>В ближайшие три года планируется сохранение данного показателя на уровне предшествующего 201</w:t>
      </w:r>
      <w:r w:rsidR="00C24550" w:rsidRPr="00D67403">
        <w:rPr>
          <w:rFonts w:ascii="Times New Roman" w:hAnsi="Times New Roman" w:cs="Times New Roman"/>
          <w:sz w:val="28"/>
          <w:szCs w:val="28"/>
        </w:rPr>
        <w:t>4</w:t>
      </w:r>
      <w:r w:rsidRPr="00D67403">
        <w:rPr>
          <w:rFonts w:ascii="Times New Roman" w:hAnsi="Times New Roman" w:cs="Times New Roman"/>
          <w:sz w:val="28"/>
          <w:szCs w:val="28"/>
        </w:rPr>
        <w:t xml:space="preserve"> года.</w:t>
      </w:r>
    </w:p>
    <w:p w:rsidR="00456A67" w:rsidRPr="00D67403" w:rsidRDefault="00456A67" w:rsidP="00456A67">
      <w:pPr>
        <w:ind w:firstLine="708"/>
        <w:jc w:val="both"/>
        <w:rPr>
          <w:rFonts w:ascii="Times New Roman" w:hAnsi="Times New Roman" w:cs="Times New Roman"/>
          <w:sz w:val="28"/>
          <w:szCs w:val="28"/>
        </w:rPr>
      </w:pPr>
    </w:p>
    <w:p w:rsidR="00500F14" w:rsidRPr="00456A67" w:rsidRDefault="003B7BAF" w:rsidP="00456A67">
      <w:pPr>
        <w:widowControl/>
        <w:numPr>
          <w:ilvl w:val="0"/>
          <w:numId w:val="6"/>
        </w:numPr>
        <w:ind w:left="0"/>
        <w:jc w:val="center"/>
        <w:rPr>
          <w:rFonts w:ascii="Times New Roman" w:hAnsi="Times New Roman" w:cs="Times New Roman"/>
          <w:sz w:val="28"/>
          <w:szCs w:val="28"/>
        </w:rPr>
      </w:pPr>
      <w:r w:rsidRPr="00456A67">
        <w:rPr>
          <w:rFonts w:ascii="Times New Roman" w:hAnsi="Times New Roman" w:cs="Times New Roman"/>
          <w:b/>
          <w:sz w:val="28"/>
          <w:szCs w:val="28"/>
        </w:rPr>
        <w:t>Общее и дополнительное образование</w:t>
      </w:r>
    </w:p>
    <w:p w:rsidR="00B51CD5" w:rsidRPr="00D67403" w:rsidRDefault="00B51CD5" w:rsidP="00D67403">
      <w:pPr>
        <w:ind w:firstLine="708"/>
        <w:jc w:val="both"/>
        <w:rPr>
          <w:rFonts w:ascii="Times New Roman" w:hAnsi="Times New Roman" w:cs="Times New Roman"/>
          <w:sz w:val="28"/>
          <w:szCs w:val="28"/>
        </w:rPr>
      </w:pPr>
      <w:r w:rsidRPr="00D67403">
        <w:rPr>
          <w:rFonts w:ascii="Times New Roman" w:hAnsi="Times New Roman" w:cs="Times New Roman"/>
          <w:sz w:val="28"/>
          <w:szCs w:val="28"/>
        </w:rPr>
        <w:t xml:space="preserve">Система образования Почепского района  включает в себя  48 учреждений: 21 средняя школа, 6 основных, 1 начальная, 2 учреждения дополнительного образования.    </w:t>
      </w:r>
    </w:p>
    <w:p w:rsidR="00B51CD5" w:rsidRPr="00D67403" w:rsidRDefault="00B51CD5" w:rsidP="00D67403">
      <w:pPr>
        <w:ind w:firstLine="708"/>
        <w:jc w:val="both"/>
        <w:rPr>
          <w:rFonts w:ascii="Times New Roman" w:hAnsi="Times New Roman" w:cs="Times New Roman"/>
          <w:sz w:val="28"/>
          <w:szCs w:val="28"/>
        </w:rPr>
      </w:pPr>
      <w:r w:rsidRPr="00D67403">
        <w:rPr>
          <w:rFonts w:ascii="Times New Roman" w:hAnsi="Times New Roman" w:cs="Times New Roman"/>
          <w:sz w:val="28"/>
          <w:szCs w:val="28"/>
        </w:rPr>
        <w:t>Одним из ведущих показателей качества образования является охват детей и подростков в возрасте от 7 до 18 лет общим образованием. В районе этот показатель составляет 100 процентов.</w:t>
      </w:r>
    </w:p>
    <w:p w:rsidR="00B51CD5" w:rsidRPr="00D67403" w:rsidRDefault="00B51CD5" w:rsidP="00D67403">
      <w:pPr>
        <w:ind w:firstLine="708"/>
        <w:jc w:val="both"/>
        <w:rPr>
          <w:rFonts w:ascii="Times New Roman" w:hAnsi="Times New Roman" w:cs="Times New Roman"/>
          <w:sz w:val="28"/>
          <w:szCs w:val="28"/>
        </w:rPr>
      </w:pPr>
      <w:r w:rsidRPr="00D67403">
        <w:rPr>
          <w:rFonts w:ascii="Times New Roman" w:hAnsi="Times New Roman" w:cs="Times New Roman"/>
          <w:sz w:val="28"/>
          <w:szCs w:val="28"/>
        </w:rPr>
        <w:t xml:space="preserve">В общеобразовательных учреждениях района обучаются  3548 учащихся.  В новом учебном году впервые за парты сели 367 первоклассников. </w:t>
      </w:r>
    </w:p>
    <w:p w:rsidR="00B51CD5" w:rsidRPr="00D67403" w:rsidRDefault="00B51CD5" w:rsidP="00D67403">
      <w:pPr>
        <w:pStyle w:val="ab"/>
        <w:spacing w:before="0" w:beforeAutospacing="0" w:after="0" w:afterAutospacing="0"/>
        <w:ind w:firstLine="708"/>
        <w:jc w:val="both"/>
        <w:rPr>
          <w:sz w:val="28"/>
          <w:szCs w:val="28"/>
        </w:rPr>
      </w:pPr>
      <w:r w:rsidRPr="00D67403">
        <w:rPr>
          <w:sz w:val="28"/>
          <w:szCs w:val="28"/>
        </w:rPr>
        <w:t>Образовательную деятельность в районе осуществляют 458 педагогических работников. Среди них двое имеют звание «Заслуженный учитель РФ», 28 награждены знаком «Отличник образования», 29 имеют знак «Почетный работник образования», 67 педагогов имеют высшую квалификационную категорию, 205 –первую.</w:t>
      </w:r>
    </w:p>
    <w:p w:rsidR="00B51CD5" w:rsidRPr="00D67403" w:rsidRDefault="00B51CD5" w:rsidP="00D67403">
      <w:pPr>
        <w:pStyle w:val="ab"/>
        <w:spacing w:before="0" w:beforeAutospacing="0" w:after="0" w:afterAutospacing="0"/>
        <w:ind w:firstLine="708"/>
        <w:jc w:val="both"/>
        <w:rPr>
          <w:sz w:val="28"/>
          <w:szCs w:val="28"/>
        </w:rPr>
      </w:pPr>
      <w:r w:rsidRPr="00D67403">
        <w:rPr>
          <w:sz w:val="28"/>
          <w:szCs w:val="28"/>
        </w:rPr>
        <w:t>По итогам прошедшего учебного года 4 педагога района награждены Знаком «Почетный работник общего образования РФ»,3–грамотой Министерства образования и науки РФ.</w:t>
      </w:r>
    </w:p>
    <w:p w:rsidR="00B51CD5" w:rsidRPr="00D67403" w:rsidRDefault="00B51CD5" w:rsidP="00D67403">
      <w:pPr>
        <w:pStyle w:val="ab"/>
        <w:spacing w:before="0" w:beforeAutospacing="0" w:after="0" w:afterAutospacing="0"/>
        <w:ind w:firstLine="708"/>
        <w:jc w:val="both"/>
        <w:rPr>
          <w:sz w:val="28"/>
          <w:szCs w:val="28"/>
        </w:rPr>
      </w:pPr>
      <w:r w:rsidRPr="00D67403">
        <w:rPr>
          <w:sz w:val="28"/>
          <w:szCs w:val="28"/>
        </w:rPr>
        <w:t xml:space="preserve">Одним из главных инструментов оценки качества образования является государственная итоговая аттестация. По итогам прошедшего учебного года </w:t>
      </w:r>
      <w:r w:rsidRPr="00D67403">
        <w:rPr>
          <w:sz w:val="28"/>
          <w:szCs w:val="28"/>
        </w:rPr>
        <w:lastRenderedPageBreak/>
        <w:t>к государственной итоговой аттестации было допущено 100% обучающихся.  Двое выпускников 2013-2014 учебного года не получили аттестат о среднем образовании, что составило 1% от общего числа выпускников. Выпускники 9 классов все получили аттестат об основном общем образовании.</w:t>
      </w:r>
    </w:p>
    <w:p w:rsidR="00B51CD5" w:rsidRPr="00D67403" w:rsidRDefault="00B51CD5" w:rsidP="00D67403">
      <w:pPr>
        <w:ind w:firstLine="708"/>
        <w:jc w:val="both"/>
        <w:rPr>
          <w:rFonts w:ascii="Times New Roman" w:hAnsi="Times New Roman" w:cs="Times New Roman"/>
          <w:sz w:val="28"/>
          <w:szCs w:val="28"/>
        </w:rPr>
      </w:pPr>
      <w:r w:rsidRPr="00D67403">
        <w:rPr>
          <w:rFonts w:ascii="Times New Roman" w:hAnsi="Times New Roman" w:cs="Times New Roman"/>
          <w:sz w:val="28"/>
          <w:szCs w:val="28"/>
        </w:rPr>
        <w:t xml:space="preserve">14 выпускников  11 классов награждены медалями «За особые успехи в обучении». </w:t>
      </w:r>
    </w:p>
    <w:p w:rsidR="00B51CD5" w:rsidRPr="00D67403" w:rsidRDefault="00B51CD5" w:rsidP="00D67403">
      <w:pPr>
        <w:pStyle w:val="ab"/>
        <w:spacing w:before="0" w:beforeAutospacing="0" w:after="0" w:afterAutospacing="0"/>
        <w:ind w:firstLine="708"/>
        <w:jc w:val="both"/>
        <w:rPr>
          <w:sz w:val="28"/>
          <w:szCs w:val="28"/>
        </w:rPr>
      </w:pPr>
      <w:r w:rsidRPr="00D67403">
        <w:rPr>
          <w:sz w:val="28"/>
          <w:szCs w:val="28"/>
        </w:rPr>
        <w:t>В прошедшем учебном году в образовательных организациях района обучалось  7 детей с ограниченными возможностями здоровья. Все обучающиеся данной категории обеспечены специализированным оборудованием. Автоматизированные рабочие места установлены по месту их жительства и подключены к сети Интернет.</w:t>
      </w:r>
    </w:p>
    <w:p w:rsidR="00B51CD5" w:rsidRPr="00D67403" w:rsidRDefault="00B51CD5" w:rsidP="00D67403">
      <w:pPr>
        <w:pStyle w:val="ab"/>
        <w:spacing w:before="0" w:beforeAutospacing="0" w:after="0" w:afterAutospacing="0"/>
        <w:ind w:firstLine="540"/>
        <w:jc w:val="both"/>
        <w:rPr>
          <w:sz w:val="28"/>
          <w:szCs w:val="28"/>
        </w:rPr>
      </w:pPr>
      <w:r w:rsidRPr="00D67403">
        <w:rPr>
          <w:sz w:val="28"/>
          <w:szCs w:val="28"/>
        </w:rPr>
        <w:t>Общий объем финансирования на подготовку образовательных учреждений к новому учебному году составил 6,7 млн. рублей (1,7 млн. рублей местного бюджета, 5,0 млн. рублей  внебюджетных источников). На эти средства были отремонтированы спортивные и актовые залы, кровли, санузлы.</w:t>
      </w:r>
    </w:p>
    <w:p w:rsidR="00F4036B" w:rsidRPr="00D67403" w:rsidRDefault="00F4036B" w:rsidP="00D67403">
      <w:pPr>
        <w:pStyle w:val="3"/>
        <w:spacing w:line="240" w:lineRule="auto"/>
        <w:ind w:left="0" w:right="0" w:firstLine="0"/>
        <w:rPr>
          <w:sz w:val="28"/>
          <w:szCs w:val="28"/>
        </w:rPr>
      </w:pPr>
      <w:r w:rsidRPr="00D67403">
        <w:rPr>
          <w:sz w:val="28"/>
          <w:szCs w:val="28"/>
        </w:rPr>
        <w:t>Общий объём расходов бюджета муниципального образования на общее образование в 201</w:t>
      </w:r>
      <w:r w:rsidR="007A7444" w:rsidRPr="00D67403">
        <w:rPr>
          <w:sz w:val="28"/>
          <w:szCs w:val="28"/>
        </w:rPr>
        <w:t>4</w:t>
      </w:r>
      <w:r w:rsidRPr="00D67403">
        <w:rPr>
          <w:sz w:val="28"/>
          <w:szCs w:val="28"/>
        </w:rPr>
        <w:t xml:space="preserve"> году составил </w:t>
      </w:r>
      <w:r w:rsidR="00C77FA8">
        <w:rPr>
          <w:color w:val="auto"/>
          <w:sz w:val="28"/>
          <w:szCs w:val="28"/>
        </w:rPr>
        <w:t>359256</w:t>
      </w:r>
      <w:r w:rsidRPr="00456A67">
        <w:rPr>
          <w:color w:val="auto"/>
          <w:sz w:val="28"/>
          <w:szCs w:val="28"/>
        </w:rPr>
        <w:t>,</w:t>
      </w:r>
      <w:r w:rsidR="00C77FA8">
        <w:rPr>
          <w:color w:val="auto"/>
          <w:sz w:val="28"/>
          <w:szCs w:val="28"/>
        </w:rPr>
        <w:t>7</w:t>
      </w:r>
      <w:r w:rsidRPr="00D67403">
        <w:rPr>
          <w:sz w:val="28"/>
          <w:szCs w:val="28"/>
        </w:rPr>
        <w:t xml:space="preserve"> тыс. руб., что на </w:t>
      </w:r>
      <w:r w:rsidR="00C77FA8">
        <w:rPr>
          <w:color w:val="auto"/>
          <w:sz w:val="28"/>
          <w:szCs w:val="28"/>
        </w:rPr>
        <w:t>9,6</w:t>
      </w:r>
      <w:r w:rsidRPr="00456A67">
        <w:rPr>
          <w:color w:val="auto"/>
          <w:sz w:val="28"/>
          <w:szCs w:val="28"/>
        </w:rPr>
        <w:t xml:space="preserve"> </w:t>
      </w:r>
      <w:r w:rsidRPr="00D67403">
        <w:rPr>
          <w:sz w:val="28"/>
          <w:szCs w:val="28"/>
        </w:rPr>
        <w:t xml:space="preserve">процента </w:t>
      </w:r>
      <w:r w:rsidR="007A7444" w:rsidRPr="00D67403">
        <w:rPr>
          <w:sz w:val="28"/>
          <w:szCs w:val="28"/>
        </w:rPr>
        <w:t>меньше</w:t>
      </w:r>
      <w:r w:rsidRPr="00D67403">
        <w:rPr>
          <w:sz w:val="28"/>
          <w:szCs w:val="28"/>
        </w:rPr>
        <w:t xml:space="preserve"> чем  за 201</w:t>
      </w:r>
      <w:r w:rsidR="007A7444" w:rsidRPr="00D67403">
        <w:rPr>
          <w:sz w:val="28"/>
          <w:szCs w:val="28"/>
        </w:rPr>
        <w:t>3</w:t>
      </w:r>
      <w:r w:rsidRPr="00D67403">
        <w:rPr>
          <w:sz w:val="28"/>
          <w:szCs w:val="28"/>
        </w:rPr>
        <w:t xml:space="preserve"> год. На планируемый 201</w:t>
      </w:r>
      <w:r w:rsidR="007A7444" w:rsidRPr="00D67403">
        <w:rPr>
          <w:sz w:val="28"/>
          <w:szCs w:val="28"/>
        </w:rPr>
        <w:t>5</w:t>
      </w:r>
      <w:r w:rsidRPr="00D67403">
        <w:rPr>
          <w:sz w:val="28"/>
          <w:szCs w:val="28"/>
        </w:rPr>
        <w:t xml:space="preserve"> год прогнозируется снижение расходов</w:t>
      </w:r>
      <w:r w:rsidR="007A7444" w:rsidRPr="00D67403">
        <w:rPr>
          <w:sz w:val="28"/>
          <w:szCs w:val="28"/>
        </w:rPr>
        <w:t>.</w:t>
      </w:r>
    </w:p>
    <w:p w:rsidR="00F4036B" w:rsidRPr="00D67403" w:rsidRDefault="00F4036B" w:rsidP="00D67403">
      <w:pPr>
        <w:pStyle w:val="3"/>
        <w:spacing w:line="240" w:lineRule="auto"/>
        <w:ind w:left="0" w:right="0"/>
        <w:rPr>
          <w:sz w:val="28"/>
          <w:szCs w:val="28"/>
        </w:rPr>
      </w:pPr>
      <w:r w:rsidRPr="00D67403">
        <w:rPr>
          <w:sz w:val="28"/>
          <w:szCs w:val="28"/>
        </w:rPr>
        <w:t>Соответственно расходы бюджета муниципального образования на общее образование в расчете на 1 обучающегося в муниципальных образовательных учреждениях составили в 201</w:t>
      </w:r>
      <w:r w:rsidR="007A7444" w:rsidRPr="00D67403">
        <w:rPr>
          <w:sz w:val="28"/>
          <w:szCs w:val="28"/>
        </w:rPr>
        <w:t>4</w:t>
      </w:r>
      <w:r w:rsidRPr="00D67403">
        <w:rPr>
          <w:sz w:val="28"/>
          <w:szCs w:val="28"/>
        </w:rPr>
        <w:t xml:space="preserve"> году </w:t>
      </w:r>
      <w:r w:rsidR="007A7444" w:rsidRPr="00D67403">
        <w:rPr>
          <w:sz w:val="28"/>
          <w:szCs w:val="28"/>
        </w:rPr>
        <w:t>66,8</w:t>
      </w:r>
      <w:r w:rsidRPr="00D67403">
        <w:rPr>
          <w:sz w:val="28"/>
          <w:szCs w:val="28"/>
        </w:rPr>
        <w:t xml:space="preserve"> тыс.руб., что на </w:t>
      </w:r>
      <w:r w:rsidR="003F284F" w:rsidRPr="00D67403">
        <w:rPr>
          <w:sz w:val="28"/>
          <w:szCs w:val="28"/>
        </w:rPr>
        <w:t xml:space="preserve">5,3 тыс.руб. </w:t>
      </w:r>
      <w:r w:rsidR="007A7444" w:rsidRPr="00D67403">
        <w:rPr>
          <w:sz w:val="28"/>
          <w:szCs w:val="28"/>
        </w:rPr>
        <w:t>меньше</w:t>
      </w:r>
      <w:r w:rsidRPr="00D67403">
        <w:rPr>
          <w:sz w:val="28"/>
          <w:szCs w:val="28"/>
        </w:rPr>
        <w:t xml:space="preserve"> чем в 201</w:t>
      </w:r>
      <w:r w:rsidR="003F284F" w:rsidRPr="00D67403">
        <w:rPr>
          <w:sz w:val="28"/>
          <w:szCs w:val="28"/>
        </w:rPr>
        <w:t>3</w:t>
      </w:r>
      <w:r w:rsidRPr="00D67403">
        <w:rPr>
          <w:sz w:val="28"/>
          <w:szCs w:val="28"/>
        </w:rPr>
        <w:t xml:space="preserve"> году. </w:t>
      </w:r>
    </w:p>
    <w:p w:rsidR="00F4036B" w:rsidRPr="00D67403" w:rsidRDefault="00F4036B" w:rsidP="00D67403">
      <w:pPr>
        <w:pStyle w:val="3"/>
        <w:spacing w:line="240" w:lineRule="auto"/>
        <w:ind w:left="0" w:right="0"/>
        <w:rPr>
          <w:sz w:val="28"/>
          <w:szCs w:val="28"/>
        </w:rPr>
      </w:pPr>
      <w:r w:rsidRPr="00D67403">
        <w:rPr>
          <w:sz w:val="28"/>
          <w:szCs w:val="28"/>
        </w:rPr>
        <w:t>На прогнозируемые 201</w:t>
      </w:r>
      <w:r w:rsidR="003F284F" w:rsidRPr="00D67403">
        <w:rPr>
          <w:sz w:val="28"/>
          <w:szCs w:val="28"/>
        </w:rPr>
        <w:t>5</w:t>
      </w:r>
      <w:r w:rsidRPr="00D67403">
        <w:rPr>
          <w:sz w:val="28"/>
          <w:szCs w:val="28"/>
        </w:rPr>
        <w:t>-201</w:t>
      </w:r>
      <w:r w:rsidR="003F284F" w:rsidRPr="00D67403">
        <w:rPr>
          <w:sz w:val="28"/>
          <w:szCs w:val="28"/>
        </w:rPr>
        <w:t>7</w:t>
      </w:r>
      <w:r w:rsidRPr="00D67403">
        <w:rPr>
          <w:sz w:val="28"/>
          <w:szCs w:val="28"/>
        </w:rPr>
        <w:t xml:space="preserve"> годы за счет проводимых мероприятий по оптимизации расходов на образование планируется снижение расходов бюджета</w:t>
      </w:r>
      <w:r w:rsidR="00A20087" w:rsidRPr="00D67403">
        <w:rPr>
          <w:sz w:val="28"/>
          <w:szCs w:val="28"/>
        </w:rPr>
        <w:t xml:space="preserve"> в расчете на 1 обучающегося </w:t>
      </w:r>
      <w:r w:rsidRPr="00D67403">
        <w:rPr>
          <w:sz w:val="28"/>
          <w:szCs w:val="28"/>
        </w:rPr>
        <w:t>: в 201</w:t>
      </w:r>
      <w:r w:rsidR="003F284F" w:rsidRPr="00D67403">
        <w:rPr>
          <w:sz w:val="28"/>
          <w:szCs w:val="28"/>
        </w:rPr>
        <w:t>5</w:t>
      </w:r>
      <w:r w:rsidRPr="00D67403">
        <w:rPr>
          <w:sz w:val="28"/>
          <w:szCs w:val="28"/>
        </w:rPr>
        <w:t xml:space="preserve"> г. – 6</w:t>
      </w:r>
      <w:r w:rsidR="003F284F" w:rsidRPr="00D67403">
        <w:rPr>
          <w:sz w:val="28"/>
          <w:szCs w:val="28"/>
        </w:rPr>
        <w:t>5,5</w:t>
      </w:r>
      <w:r w:rsidRPr="00D67403">
        <w:rPr>
          <w:sz w:val="28"/>
          <w:szCs w:val="28"/>
        </w:rPr>
        <w:t xml:space="preserve"> тыс.руб.; 201</w:t>
      </w:r>
      <w:r w:rsidR="003F284F" w:rsidRPr="00D67403">
        <w:rPr>
          <w:sz w:val="28"/>
          <w:szCs w:val="28"/>
        </w:rPr>
        <w:t>6</w:t>
      </w:r>
      <w:r w:rsidRPr="00D67403">
        <w:rPr>
          <w:sz w:val="28"/>
          <w:szCs w:val="28"/>
        </w:rPr>
        <w:t xml:space="preserve"> г. – 6</w:t>
      </w:r>
      <w:r w:rsidR="003F284F" w:rsidRPr="00D67403">
        <w:rPr>
          <w:sz w:val="28"/>
          <w:szCs w:val="28"/>
        </w:rPr>
        <w:t>3,7</w:t>
      </w:r>
      <w:r w:rsidRPr="00D67403">
        <w:rPr>
          <w:sz w:val="28"/>
          <w:szCs w:val="28"/>
        </w:rPr>
        <w:t xml:space="preserve"> тыс.руб.; 201</w:t>
      </w:r>
      <w:r w:rsidR="003F284F" w:rsidRPr="00D67403">
        <w:rPr>
          <w:sz w:val="28"/>
          <w:szCs w:val="28"/>
        </w:rPr>
        <w:t>7</w:t>
      </w:r>
      <w:r w:rsidRPr="00D67403">
        <w:rPr>
          <w:sz w:val="28"/>
          <w:szCs w:val="28"/>
        </w:rPr>
        <w:t>г. – 6</w:t>
      </w:r>
      <w:r w:rsidR="003F284F" w:rsidRPr="00D67403">
        <w:rPr>
          <w:sz w:val="28"/>
          <w:szCs w:val="28"/>
        </w:rPr>
        <w:t>1,2</w:t>
      </w:r>
      <w:r w:rsidRPr="00D67403">
        <w:rPr>
          <w:sz w:val="28"/>
          <w:szCs w:val="28"/>
        </w:rPr>
        <w:t xml:space="preserve"> тысяч рублей.</w:t>
      </w:r>
    </w:p>
    <w:p w:rsidR="003F284F" w:rsidRPr="00D67403" w:rsidRDefault="00F4036B" w:rsidP="00993035">
      <w:pPr>
        <w:pStyle w:val="3"/>
        <w:spacing w:line="240" w:lineRule="auto"/>
        <w:ind w:left="0" w:right="0"/>
        <w:rPr>
          <w:sz w:val="28"/>
          <w:szCs w:val="28"/>
        </w:rPr>
      </w:pPr>
      <w:r w:rsidRPr="00D67403">
        <w:rPr>
          <w:sz w:val="28"/>
          <w:szCs w:val="28"/>
        </w:rPr>
        <w:t>Доля детей в возрасте 5-18 лет, получающих услуги по дополнительному образованию в организациях различной организационно</w:t>
      </w:r>
      <w:r w:rsidR="00D743A5">
        <w:rPr>
          <w:sz w:val="28"/>
          <w:szCs w:val="28"/>
        </w:rPr>
        <w:t xml:space="preserve"> </w:t>
      </w:r>
      <w:r w:rsidRPr="00D67403">
        <w:rPr>
          <w:sz w:val="28"/>
          <w:szCs w:val="28"/>
        </w:rPr>
        <w:softHyphen/>
        <w:t>правовой формы и формы собственности, в общей численности детей данной возрастной группы в 201</w:t>
      </w:r>
      <w:r w:rsidR="003F284F" w:rsidRPr="00D67403">
        <w:rPr>
          <w:sz w:val="28"/>
          <w:szCs w:val="28"/>
        </w:rPr>
        <w:t>4</w:t>
      </w:r>
      <w:r w:rsidRPr="00D67403">
        <w:rPr>
          <w:sz w:val="28"/>
          <w:szCs w:val="28"/>
        </w:rPr>
        <w:t xml:space="preserve"> году составила </w:t>
      </w:r>
      <w:r w:rsidR="003F284F" w:rsidRPr="00D67403">
        <w:rPr>
          <w:sz w:val="28"/>
          <w:szCs w:val="28"/>
        </w:rPr>
        <w:t>75,8%</w:t>
      </w:r>
      <w:r w:rsidRPr="00D67403">
        <w:rPr>
          <w:sz w:val="28"/>
          <w:szCs w:val="28"/>
        </w:rPr>
        <w:t xml:space="preserve">, что на </w:t>
      </w:r>
      <w:r w:rsidR="003F284F" w:rsidRPr="00D67403">
        <w:rPr>
          <w:sz w:val="28"/>
          <w:szCs w:val="28"/>
        </w:rPr>
        <w:t>13,5 % больше</w:t>
      </w:r>
      <w:r w:rsidRPr="00D67403">
        <w:rPr>
          <w:sz w:val="28"/>
          <w:szCs w:val="28"/>
        </w:rPr>
        <w:t xml:space="preserve"> чем в 201</w:t>
      </w:r>
      <w:r w:rsidR="003F284F" w:rsidRPr="00D67403">
        <w:rPr>
          <w:sz w:val="28"/>
          <w:szCs w:val="28"/>
        </w:rPr>
        <w:t>3</w:t>
      </w:r>
      <w:r w:rsidRPr="00D67403">
        <w:rPr>
          <w:sz w:val="28"/>
          <w:szCs w:val="28"/>
        </w:rPr>
        <w:t xml:space="preserve"> году.                                                         </w:t>
      </w:r>
    </w:p>
    <w:p w:rsidR="00F4036B" w:rsidRPr="00D67403" w:rsidRDefault="00F4036B" w:rsidP="00D67403">
      <w:pPr>
        <w:pStyle w:val="3"/>
        <w:spacing w:line="240" w:lineRule="auto"/>
        <w:ind w:left="0" w:right="0"/>
        <w:rPr>
          <w:sz w:val="28"/>
          <w:szCs w:val="28"/>
        </w:rPr>
      </w:pPr>
      <w:r w:rsidRPr="00D67403">
        <w:rPr>
          <w:sz w:val="28"/>
          <w:szCs w:val="28"/>
        </w:rPr>
        <w:t>По оценке на 201</w:t>
      </w:r>
      <w:r w:rsidR="003F284F" w:rsidRPr="00D67403">
        <w:rPr>
          <w:sz w:val="28"/>
          <w:szCs w:val="28"/>
        </w:rPr>
        <w:t>5</w:t>
      </w:r>
      <w:r w:rsidR="001A2D1E">
        <w:rPr>
          <w:sz w:val="28"/>
          <w:szCs w:val="28"/>
        </w:rPr>
        <w:t xml:space="preserve">-2017 </w:t>
      </w:r>
      <w:r w:rsidRPr="00D67403">
        <w:rPr>
          <w:sz w:val="28"/>
          <w:szCs w:val="28"/>
        </w:rPr>
        <w:t>год</w:t>
      </w:r>
      <w:r w:rsidR="001A2D1E">
        <w:rPr>
          <w:sz w:val="28"/>
          <w:szCs w:val="28"/>
        </w:rPr>
        <w:t>ы</w:t>
      </w:r>
      <w:r w:rsidR="00607BB1">
        <w:rPr>
          <w:sz w:val="28"/>
          <w:szCs w:val="28"/>
        </w:rPr>
        <w:t xml:space="preserve"> </w:t>
      </w:r>
      <w:r w:rsidR="003F284F" w:rsidRPr="00D67403">
        <w:rPr>
          <w:sz w:val="28"/>
          <w:szCs w:val="28"/>
        </w:rPr>
        <w:t xml:space="preserve">снижение </w:t>
      </w:r>
      <w:r w:rsidRPr="00D67403">
        <w:rPr>
          <w:sz w:val="28"/>
          <w:szCs w:val="28"/>
        </w:rPr>
        <w:t xml:space="preserve">данного показателя </w:t>
      </w:r>
      <w:r w:rsidR="001A2D1E">
        <w:rPr>
          <w:sz w:val="28"/>
          <w:szCs w:val="28"/>
        </w:rPr>
        <w:t xml:space="preserve">не планируется. </w:t>
      </w:r>
    </w:p>
    <w:p w:rsidR="004649AA" w:rsidRPr="00D67403" w:rsidRDefault="004649AA" w:rsidP="00D67403">
      <w:pPr>
        <w:pStyle w:val="3"/>
        <w:spacing w:line="240" w:lineRule="auto"/>
        <w:ind w:left="0" w:right="0"/>
        <w:jc w:val="center"/>
        <w:rPr>
          <w:b/>
          <w:sz w:val="28"/>
          <w:szCs w:val="28"/>
        </w:rPr>
      </w:pPr>
      <w:r w:rsidRPr="00D67403">
        <w:rPr>
          <w:b/>
          <w:sz w:val="28"/>
          <w:szCs w:val="28"/>
        </w:rPr>
        <w:t>4. Культура</w:t>
      </w:r>
    </w:p>
    <w:p w:rsidR="00420469" w:rsidRPr="00D67403" w:rsidRDefault="004649AA" w:rsidP="00D67403">
      <w:pPr>
        <w:ind w:firstLine="708"/>
        <w:jc w:val="both"/>
        <w:rPr>
          <w:rFonts w:ascii="Times New Roman" w:hAnsi="Times New Roman" w:cs="Times New Roman"/>
          <w:sz w:val="28"/>
          <w:szCs w:val="28"/>
        </w:rPr>
      </w:pPr>
      <w:r w:rsidRPr="00D67403">
        <w:rPr>
          <w:rFonts w:ascii="Times New Roman" w:hAnsi="Times New Roman" w:cs="Times New Roman"/>
          <w:sz w:val="28"/>
          <w:szCs w:val="28"/>
        </w:rPr>
        <w:t xml:space="preserve">Культурный потенциал Почепского района достаточно высок. </w:t>
      </w:r>
    </w:p>
    <w:p w:rsidR="00420469" w:rsidRPr="00D67403" w:rsidRDefault="00420469" w:rsidP="00D67403">
      <w:pPr>
        <w:pStyle w:val="ab"/>
        <w:shd w:val="clear" w:color="auto" w:fill="FFFFFF"/>
        <w:spacing w:before="0" w:beforeAutospacing="0" w:after="0" w:afterAutospacing="0"/>
        <w:ind w:firstLine="708"/>
        <w:jc w:val="both"/>
        <w:rPr>
          <w:sz w:val="28"/>
          <w:szCs w:val="28"/>
        </w:rPr>
      </w:pPr>
      <w:r w:rsidRPr="00D67403">
        <w:rPr>
          <w:sz w:val="28"/>
          <w:szCs w:val="28"/>
        </w:rPr>
        <w:t xml:space="preserve">Учреждения сферы культуры представляют широкий спектр услуг населению.     </w:t>
      </w:r>
    </w:p>
    <w:p w:rsidR="00420469" w:rsidRPr="00D67403" w:rsidRDefault="00420469" w:rsidP="00D67403">
      <w:pPr>
        <w:pStyle w:val="ab"/>
        <w:shd w:val="clear" w:color="auto" w:fill="FFFFFF"/>
        <w:spacing w:before="0" w:beforeAutospacing="0" w:after="0" w:afterAutospacing="0"/>
        <w:ind w:firstLine="708"/>
        <w:jc w:val="both"/>
        <w:rPr>
          <w:sz w:val="28"/>
          <w:szCs w:val="28"/>
        </w:rPr>
      </w:pPr>
      <w:r w:rsidRPr="00D67403">
        <w:rPr>
          <w:sz w:val="28"/>
          <w:szCs w:val="28"/>
        </w:rPr>
        <w:t>В 2014 году культурно</w:t>
      </w:r>
      <w:r w:rsidR="00D743A5">
        <w:rPr>
          <w:sz w:val="28"/>
          <w:szCs w:val="28"/>
        </w:rPr>
        <w:t xml:space="preserve"> </w:t>
      </w:r>
      <w:r w:rsidRPr="00D67403">
        <w:rPr>
          <w:sz w:val="28"/>
          <w:szCs w:val="28"/>
        </w:rPr>
        <w:t>-</w:t>
      </w:r>
      <w:r w:rsidR="00D743A5">
        <w:rPr>
          <w:sz w:val="28"/>
          <w:szCs w:val="28"/>
        </w:rPr>
        <w:t xml:space="preserve"> </w:t>
      </w:r>
      <w:r w:rsidRPr="00D67403">
        <w:rPr>
          <w:sz w:val="28"/>
          <w:szCs w:val="28"/>
        </w:rPr>
        <w:t>досуговыми учреждениями района проведено 7558 мероприятий, их посетило 453,7 тыс. человек, из них 2295 мероприятий проведено для детей и  3745 мероприятия для молодежи. Доходы от уставной деятельности составили  106,0 тыс. рублей.</w:t>
      </w:r>
    </w:p>
    <w:p w:rsidR="00420469" w:rsidRPr="00D67403" w:rsidRDefault="00420469" w:rsidP="00D67403">
      <w:pPr>
        <w:shd w:val="clear" w:color="auto" w:fill="FFFFFF"/>
        <w:ind w:firstLine="540"/>
        <w:jc w:val="both"/>
        <w:rPr>
          <w:rFonts w:ascii="Times New Roman" w:hAnsi="Times New Roman" w:cs="Times New Roman"/>
          <w:color w:val="auto"/>
          <w:sz w:val="28"/>
          <w:szCs w:val="28"/>
        </w:rPr>
      </w:pPr>
      <w:r w:rsidRPr="00D67403">
        <w:rPr>
          <w:rFonts w:ascii="Times New Roman" w:hAnsi="Times New Roman" w:cs="Times New Roman"/>
          <w:color w:val="auto"/>
          <w:sz w:val="28"/>
          <w:szCs w:val="28"/>
        </w:rPr>
        <w:t xml:space="preserve">  Творческие коллективы района принимали участие в областных, Всероссийских, международных, межрегиональных смотрах, конкурсах, </w:t>
      </w:r>
      <w:r w:rsidRPr="00D67403">
        <w:rPr>
          <w:rFonts w:ascii="Times New Roman" w:hAnsi="Times New Roman" w:cs="Times New Roman"/>
          <w:color w:val="auto"/>
          <w:sz w:val="28"/>
          <w:szCs w:val="28"/>
        </w:rPr>
        <w:lastRenderedPageBreak/>
        <w:t>фестивалях и праздниках.</w:t>
      </w:r>
    </w:p>
    <w:p w:rsidR="00420469" w:rsidRPr="00D67403" w:rsidRDefault="00993035" w:rsidP="00D67403">
      <w:pPr>
        <w:shd w:val="clear" w:color="auto" w:fill="FFFFFF"/>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На</w:t>
      </w:r>
      <w:r w:rsidR="00420469" w:rsidRPr="00D67403">
        <w:rPr>
          <w:rFonts w:ascii="Times New Roman" w:hAnsi="Times New Roman" w:cs="Times New Roman"/>
          <w:color w:val="auto"/>
          <w:sz w:val="28"/>
          <w:szCs w:val="28"/>
        </w:rPr>
        <w:t xml:space="preserve"> 11 Всероссийском национальном фестивале-конкурсе «Великая Россия» Надежда Гришкова завоевала диплом </w:t>
      </w:r>
      <w:r w:rsidR="00420469" w:rsidRPr="00D67403">
        <w:rPr>
          <w:rFonts w:ascii="Times New Roman" w:hAnsi="Times New Roman" w:cs="Times New Roman"/>
          <w:color w:val="auto"/>
          <w:sz w:val="28"/>
          <w:szCs w:val="28"/>
          <w:lang w:val="en-US"/>
        </w:rPr>
        <w:t>I</w:t>
      </w:r>
      <w:r>
        <w:rPr>
          <w:rFonts w:ascii="Times New Roman" w:hAnsi="Times New Roman" w:cs="Times New Roman"/>
          <w:color w:val="auto"/>
          <w:sz w:val="28"/>
          <w:szCs w:val="28"/>
        </w:rPr>
        <w:t xml:space="preserve"> степени, Полина Дьякова-д</w:t>
      </w:r>
      <w:r w:rsidR="00420469" w:rsidRPr="00D67403">
        <w:rPr>
          <w:rFonts w:ascii="Times New Roman" w:hAnsi="Times New Roman" w:cs="Times New Roman"/>
          <w:color w:val="auto"/>
          <w:sz w:val="28"/>
          <w:szCs w:val="28"/>
        </w:rPr>
        <w:t xml:space="preserve">иплом  лауреата </w:t>
      </w:r>
      <w:r w:rsidR="00420469" w:rsidRPr="00D67403">
        <w:rPr>
          <w:rFonts w:ascii="Times New Roman" w:hAnsi="Times New Roman" w:cs="Times New Roman"/>
          <w:color w:val="auto"/>
          <w:sz w:val="28"/>
          <w:szCs w:val="28"/>
          <w:lang w:val="en-US"/>
        </w:rPr>
        <w:t>II</w:t>
      </w:r>
      <w:r w:rsidR="00420469" w:rsidRPr="00D67403">
        <w:rPr>
          <w:rFonts w:ascii="Times New Roman" w:hAnsi="Times New Roman" w:cs="Times New Roman"/>
          <w:color w:val="auto"/>
          <w:sz w:val="28"/>
          <w:szCs w:val="28"/>
        </w:rPr>
        <w:t xml:space="preserve"> степени.</w:t>
      </w:r>
    </w:p>
    <w:p w:rsidR="00420469" w:rsidRPr="00D67403" w:rsidRDefault="00420469" w:rsidP="00D67403">
      <w:pPr>
        <w:shd w:val="clear" w:color="auto" w:fill="FFFFFF"/>
        <w:jc w:val="both"/>
        <w:rPr>
          <w:rFonts w:ascii="Times New Roman" w:hAnsi="Times New Roman" w:cs="Times New Roman"/>
          <w:color w:val="auto"/>
          <w:sz w:val="28"/>
          <w:szCs w:val="28"/>
        </w:rPr>
      </w:pPr>
      <w:r w:rsidRPr="00D67403">
        <w:rPr>
          <w:rFonts w:ascii="Times New Roman" w:hAnsi="Times New Roman" w:cs="Times New Roman"/>
          <w:color w:val="auto"/>
          <w:sz w:val="28"/>
          <w:szCs w:val="28"/>
        </w:rPr>
        <w:t>.</w:t>
      </w:r>
      <w:r w:rsidRPr="00D67403">
        <w:rPr>
          <w:rFonts w:ascii="Times New Roman" w:hAnsi="Times New Roman" w:cs="Times New Roman"/>
          <w:color w:val="auto"/>
          <w:sz w:val="28"/>
          <w:szCs w:val="28"/>
        </w:rPr>
        <w:tab/>
        <w:t>Основными направлениями библиотек района в 2014 году были мероприятия посвященные 70-летию образования Брянской области, 85-летию образования Почепского района. Было проведено 2177 массовых мероприятия, подготовлено 35 электронных презентаций.</w:t>
      </w:r>
    </w:p>
    <w:p w:rsidR="00420469" w:rsidRPr="00D67403" w:rsidRDefault="00420469" w:rsidP="00D67403">
      <w:pPr>
        <w:shd w:val="clear" w:color="auto" w:fill="FFFFFF"/>
        <w:jc w:val="both"/>
        <w:rPr>
          <w:rFonts w:ascii="Times New Roman" w:hAnsi="Times New Roman" w:cs="Times New Roman"/>
          <w:color w:val="auto"/>
          <w:sz w:val="28"/>
          <w:szCs w:val="28"/>
        </w:rPr>
      </w:pPr>
      <w:r w:rsidRPr="00D67403">
        <w:rPr>
          <w:rFonts w:ascii="Times New Roman" w:hAnsi="Times New Roman" w:cs="Times New Roman"/>
          <w:color w:val="auto"/>
          <w:sz w:val="28"/>
          <w:szCs w:val="28"/>
        </w:rPr>
        <w:tab/>
        <w:t xml:space="preserve">Учащиеся школы искусств показывают высокие результаты на областных, Всероссийских и международных конкурсах. </w:t>
      </w:r>
      <w:r w:rsidRPr="00D67403">
        <w:rPr>
          <w:rStyle w:val="apple-converted-space"/>
          <w:rFonts w:ascii="Times New Roman" w:hAnsi="Times New Roman"/>
          <w:color w:val="auto"/>
          <w:sz w:val="28"/>
          <w:szCs w:val="28"/>
          <w:shd w:val="clear" w:color="auto" w:fill="FFFFFF"/>
        </w:rPr>
        <w:t> </w:t>
      </w:r>
      <w:r w:rsidRPr="00D67403">
        <w:rPr>
          <w:rFonts w:ascii="Times New Roman" w:hAnsi="Times New Roman" w:cs="Times New Roman"/>
          <w:bCs/>
          <w:color w:val="auto"/>
          <w:sz w:val="28"/>
          <w:szCs w:val="28"/>
          <w:shd w:val="clear" w:color="auto" w:fill="FFFFFF"/>
        </w:rPr>
        <w:t>Достичь</w:t>
      </w:r>
      <w:r w:rsidRPr="00D67403">
        <w:rPr>
          <w:rStyle w:val="apple-converted-space"/>
          <w:rFonts w:ascii="Times New Roman" w:hAnsi="Times New Roman"/>
          <w:color w:val="auto"/>
          <w:sz w:val="28"/>
          <w:szCs w:val="28"/>
          <w:shd w:val="clear" w:color="auto" w:fill="FFFFFF"/>
        </w:rPr>
        <w:t> </w:t>
      </w:r>
      <w:r w:rsidRPr="00D67403">
        <w:rPr>
          <w:rFonts w:ascii="Times New Roman" w:hAnsi="Times New Roman" w:cs="Times New Roman"/>
          <w:color w:val="auto"/>
          <w:sz w:val="28"/>
          <w:szCs w:val="28"/>
          <w:shd w:val="clear" w:color="auto" w:fill="FFFFFF"/>
        </w:rPr>
        <w:t>высоких результатов</w:t>
      </w:r>
      <w:r w:rsidRPr="00D67403">
        <w:rPr>
          <w:rStyle w:val="apple-converted-space"/>
          <w:rFonts w:ascii="Times New Roman" w:hAnsi="Times New Roman"/>
          <w:color w:val="auto"/>
          <w:sz w:val="28"/>
          <w:szCs w:val="28"/>
          <w:shd w:val="clear" w:color="auto" w:fill="FFFFFF"/>
        </w:rPr>
        <w:t> </w:t>
      </w:r>
      <w:r w:rsidRPr="00D67403">
        <w:rPr>
          <w:rFonts w:ascii="Times New Roman" w:hAnsi="Times New Roman" w:cs="Times New Roman"/>
          <w:bCs/>
          <w:color w:val="auto"/>
          <w:sz w:val="28"/>
          <w:szCs w:val="28"/>
          <w:shd w:val="clear" w:color="auto" w:fill="FFFFFF"/>
        </w:rPr>
        <w:t>учащимся</w:t>
      </w:r>
      <w:r w:rsidRPr="00D67403">
        <w:rPr>
          <w:rStyle w:val="apple-converted-space"/>
          <w:rFonts w:ascii="Times New Roman" w:hAnsi="Times New Roman"/>
          <w:color w:val="auto"/>
          <w:sz w:val="28"/>
          <w:szCs w:val="28"/>
          <w:shd w:val="clear" w:color="auto" w:fill="FFFFFF"/>
        </w:rPr>
        <w:t> </w:t>
      </w:r>
      <w:r w:rsidRPr="00D67403">
        <w:rPr>
          <w:rFonts w:ascii="Times New Roman" w:hAnsi="Times New Roman" w:cs="Times New Roman"/>
          <w:bCs/>
          <w:color w:val="auto"/>
          <w:sz w:val="28"/>
          <w:szCs w:val="28"/>
          <w:shd w:val="clear" w:color="auto" w:fill="FFFFFF"/>
        </w:rPr>
        <w:t>помогают</w:t>
      </w:r>
      <w:r w:rsidRPr="00D67403">
        <w:rPr>
          <w:rFonts w:ascii="Times New Roman" w:hAnsi="Times New Roman" w:cs="Times New Roman"/>
          <w:color w:val="auto"/>
          <w:sz w:val="28"/>
          <w:szCs w:val="28"/>
        </w:rPr>
        <w:t xml:space="preserve"> 23 преподавателя (10 с высшим образованием, 8 имеют высшую педагогическую квалификационную категорию).</w:t>
      </w:r>
    </w:p>
    <w:p w:rsidR="00420469" w:rsidRPr="00D67403" w:rsidRDefault="00420469" w:rsidP="00D67403">
      <w:pPr>
        <w:ind w:firstLine="708"/>
        <w:jc w:val="both"/>
        <w:rPr>
          <w:rStyle w:val="ac"/>
          <w:rFonts w:ascii="Times New Roman" w:hAnsi="Times New Roman" w:cs="Times New Roman"/>
          <w:b w:val="0"/>
          <w:bCs w:val="0"/>
          <w:color w:val="auto"/>
          <w:sz w:val="28"/>
          <w:szCs w:val="28"/>
        </w:rPr>
      </w:pPr>
      <w:r w:rsidRPr="00D67403">
        <w:rPr>
          <w:rStyle w:val="ac"/>
          <w:rFonts w:ascii="Times New Roman" w:hAnsi="Times New Roman" w:cs="Times New Roman"/>
          <w:b w:val="0"/>
          <w:bCs w:val="0"/>
          <w:color w:val="auto"/>
          <w:sz w:val="28"/>
          <w:szCs w:val="28"/>
        </w:rPr>
        <w:t xml:space="preserve">В детской школе искусств занимаются 399 детей, из них 57 в филиале Красный Рог. </w:t>
      </w:r>
    </w:p>
    <w:p w:rsidR="00420469" w:rsidRPr="00D67403" w:rsidRDefault="00420469" w:rsidP="00D67403">
      <w:pPr>
        <w:ind w:firstLine="708"/>
        <w:jc w:val="both"/>
        <w:rPr>
          <w:rStyle w:val="ac"/>
          <w:rFonts w:ascii="Times New Roman" w:hAnsi="Times New Roman" w:cs="Times New Roman"/>
          <w:b w:val="0"/>
          <w:bCs w:val="0"/>
          <w:color w:val="auto"/>
          <w:sz w:val="28"/>
          <w:szCs w:val="28"/>
        </w:rPr>
      </w:pPr>
      <w:r w:rsidRPr="00D67403">
        <w:rPr>
          <w:rStyle w:val="ac"/>
          <w:rFonts w:ascii="Times New Roman" w:hAnsi="Times New Roman" w:cs="Times New Roman"/>
          <w:b w:val="0"/>
          <w:bCs w:val="0"/>
          <w:color w:val="auto"/>
          <w:sz w:val="28"/>
          <w:szCs w:val="28"/>
        </w:rPr>
        <w:t>В 2014 году хореографический коллектив «Ассорти» завоевал диплом</w:t>
      </w:r>
      <w:r w:rsidR="00970753">
        <w:rPr>
          <w:rStyle w:val="ac"/>
          <w:rFonts w:ascii="Times New Roman" w:hAnsi="Times New Roman" w:cs="Times New Roman"/>
          <w:b w:val="0"/>
          <w:bCs w:val="0"/>
          <w:color w:val="auto"/>
          <w:sz w:val="28"/>
          <w:szCs w:val="28"/>
        </w:rPr>
        <w:t>ы</w:t>
      </w:r>
      <w:r w:rsidRPr="00D67403">
        <w:rPr>
          <w:rStyle w:val="ac"/>
          <w:rFonts w:ascii="Times New Roman" w:hAnsi="Times New Roman" w:cs="Times New Roman"/>
          <w:b w:val="0"/>
          <w:bCs w:val="0"/>
          <w:color w:val="auto"/>
          <w:sz w:val="28"/>
          <w:szCs w:val="28"/>
        </w:rPr>
        <w:t xml:space="preserve"> 1 и 2 степени на международном фестивале «Роза ветров» в г.Москве, два ансамбля- старший «Ассорти» и младший «Забава» стали </w:t>
      </w:r>
      <w:r w:rsidR="00970753">
        <w:rPr>
          <w:rStyle w:val="ac"/>
          <w:rFonts w:ascii="Times New Roman" w:hAnsi="Times New Roman" w:cs="Times New Roman"/>
          <w:b w:val="0"/>
          <w:bCs w:val="0"/>
          <w:color w:val="auto"/>
          <w:sz w:val="28"/>
          <w:szCs w:val="28"/>
        </w:rPr>
        <w:t>л</w:t>
      </w:r>
      <w:r w:rsidRPr="00D67403">
        <w:rPr>
          <w:rStyle w:val="ac"/>
          <w:rFonts w:ascii="Times New Roman" w:hAnsi="Times New Roman" w:cs="Times New Roman"/>
          <w:b w:val="0"/>
          <w:bCs w:val="0"/>
          <w:color w:val="auto"/>
          <w:sz w:val="28"/>
          <w:szCs w:val="28"/>
        </w:rPr>
        <w:t>ауреатами 1 степени по возрастным номинациям на Всероссийском конкурсе «Танцевальный марафон».</w:t>
      </w:r>
    </w:p>
    <w:p w:rsidR="00420469" w:rsidRPr="00D67403" w:rsidRDefault="00420469" w:rsidP="00D67403">
      <w:pPr>
        <w:ind w:firstLine="708"/>
        <w:jc w:val="both"/>
        <w:rPr>
          <w:rStyle w:val="ac"/>
          <w:rFonts w:ascii="Times New Roman" w:hAnsi="Times New Roman" w:cs="Times New Roman"/>
          <w:b w:val="0"/>
          <w:bCs w:val="0"/>
          <w:color w:val="auto"/>
          <w:sz w:val="28"/>
          <w:szCs w:val="28"/>
        </w:rPr>
      </w:pPr>
      <w:r w:rsidRPr="00D67403">
        <w:rPr>
          <w:rStyle w:val="ac"/>
          <w:rFonts w:ascii="Times New Roman" w:hAnsi="Times New Roman" w:cs="Times New Roman"/>
          <w:b w:val="0"/>
          <w:bCs w:val="0"/>
          <w:color w:val="auto"/>
          <w:sz w:val="28"/>
          <w:szCs w:val="28"/>
        </w:rPr>
        <w:t>Фестиваль танца имени Шелопа в г.Клинцы так же принес успех юным танцорам, которые стали Лауреатами 1 и 2 степеней.</w:t>
      </w:r>
      <w:r w:rsidR="00FC77E8" w:rsidRPr="00D67403">
        <w:rPr>
          <w:rStyle w:val="ac"/>
          <w:rFonts w:ascii="Times New Roman" w:hAnsi="Times New Roman" w:cs="Times New Roman"/>
          <w:b w:val="0"/>
          <w:bCs w:val="0"/>
          <w:color w:val="auto"/>
          <w:sz w:val="28"/>
          <w:szCs w:val="28"/>
        </w:rPr>
        <w:t xml:space="preserve"> Девять </w:t>
      </w:r>
      <w:r w:rsidRPr="00D67403">
        <w:rPr>
          <w:rStyle w:val="ac"/>
          <w:rFonts w:ascii="Times New Roman" w:hAnsi="Times New Roman" w:cs="Times New Roman"/>
          <w:b w:val="0"/>
          <w:bCs w:val="0"/>
          <w:color w:val="auto"/>
          <w:sz w:val="28"/>
          <w:szCs w:val="28"/>
        </w:rPr>
        <w:t>юных художников школы искусств стали победителями конкурсов Всероссийского значения.</w:t>
      </w:r>
    </w:p>
    <w:p w:rsidR="00420469" w:rsidRPr="00D67403" w:rsidRDefault="00420469" w:rsidP="00D67403">
      <w:pPr>
        <w:ind w:firstLine="708"/>
        <w:jc w:val="both"/>
        <w:rPr>
          <w:rStyle w:val="ac"/>
          <w:rFonts w:ascii="Times New Roman" w:hAnsi="Times New Roman" w:cs="Times New Roman"/>
          <w:b w:val="0"/>
          <w:bCs w:val="0"/>
          <w:color w:val="auto"/>
          <w:sz w:val="28"/>
          <w:szCs w:val="28"/>
        </w:rPr>
      </w:pPr>
      <w:r w:rsidRPr="00D67403">
        <w:rPr>
          <w:rStyle w:val="ac"/>
          <w:rFonts w:ascii="Times New Roman" w:hAnsi="Times New Roman" w:cs="Times New Roman"/>
          <w:b w:val="0"/>
          <w:bCs w:val="0"/>
          <w:color w:val="auto"/>
          <w:sz w:val="28"/>
          <w:szCs w:val="28"/>
        </w:rPr>
        <w:t>На областном конкурсе-фестивале духового оркестра Почепский ДШИ стал победителем.</w:t>
      </w:r>
    </w:p>
    <w:p w:rsidR="00420469" w:rsidRPr="00D67403" w:rsidRDefault="00420469" w:rsidP="00D67403">
      <w:pPr>
        <w:pStyle w:val="person0theme18"/>
        <w:spacing w:before="0" w:beforeAutospacing="0" w:after="0" w:afterAutospacing="0"/>
        <w:ind w:firstLine="540"/>
        <w:jc w:val="both"/>
        <w:rPr>
          <w:sz w:val="28"/>
          <w:szCs w:val="28"/>
        </w:rPr>
      </w:pPr>
      <w:r w:rsidRPr="00D67403">
        <w:rPr>
          <w:sz w:val="28"/>
          <w:szCs w:val="28"/>
        </w:rPr>
        <w:t xml:space="preserve">  Центр детского творчества «Успех»  помогает   детям и подросткам в профессиональном самоопределении, способствует творческому развитию ребенка, реализации их сил и знаний. </w:t>
      </w:r>
    </w:p>
    <w:p w:rsidR="00420469" w:rsidRPr="00D67403" w:rsidRDefault="00420469" w:rsidP="00D67403">
      <w:pPr>
        <w:pStyle w:val="ab"/>
        <w:spacing w:before="0" w:beforeAutospacing="0" w:after="0" w:afterAutospacing="0"/>
        <w:ind w:firstLine="567"/>
        <w:jc w:val="both"/>
        <w:rPr>
          <w:sz w:val="28"/>
          <w:szCs w:val="28"/>
        </w:rPr>
      </w:pPr>
      <w:r w:rsidRPr="00D67403">
        <w:rPr>
          <w:sz w:val="28"/>
          <w:szCs w:val="28"/>
        </w:rPr>
        <w:t>Педагогический коллектив центра на сегодняшний день-это 17 педагогов, из них 10 имеют высшую и первую квалификационную категории.</w:t>
      </w:r>
    </w:p>
    <w:p w:rsidR="00970753" w:rsidRDefault="00420469" w:rsidP="00D67403">
      <w:pPr>
        <w:pStyle w:val="ab"/>
        <w:spacing w:before="0" w:beforeAutospacing="0" w:after="0" w:afterAutospacing="0"/>
        <w:ind w:firstLine="567"/>
        <w:jc w:val="both"/>
        <w:rPr>
          <w:sz w:val="28"/>
          <w:szCs w:val="28"/>
        </w:rPr>
      </w:pPr>
      <w:r w:rsidRPr="00D67403">
        <w:rPr>
          <w:sz w:val="28"/>
          <w:szCs w:val="28"/>
        </w:rPr>
        <w:t>В центре детского творчества «Успех» реализуются  31 образовательная программа по художественно-эстетическому, социально-педагогическому, военно-патриотическому,</w:t>
      </w:r>
      <w:r w:rsidR="00970753">
        <w:rPr>
          <w:sz w:val="28"/>
          <w:szCs w:val="28"/>
        </w:rPr>
        <w:t xml:space="preserve"> ф</w:t>
      </w:r>
      <w:r w:rsidRPr="00D67403">
        <w:rPr>
          <w:sz w:val="28"/>
          <w:szCs w:val="28"/>
        </w:rPr>
        <w:t>изкультурно-спортивному,</w:t>
      </w:r>
      <w:r w:rsidR="00607BB1">
        <w:rPr>
          <w:sz w:val="28"/>
          <w:szCs w:val="28"/>
        </w:rPr>
        <w:t xml:space="preserve"> </w:t>
      </w:r>
      <w:r w:rsidRPr="00D67403">
        <w:rPr>
          <w:sz w:val="28"/>
          <w:szCs w:val="28"/>
        </w:rPr>
        <w:t>эколого-биологическому и туристско-краеведческим  направлениям. В 52 учебных группах обучаются 762 обучающихся.</w:t>
      </w:r>
    </w:p>
    <w:p w:rsidR="0078326C" w:rsidRPr="0078326C" w:rsidRDefault="00970753" w:rsidP="0078326C">
      <w:pPr>
        <w:pStyle w:val="200"/>
        <w:spacing w:before="0" w:beforeAutospacing="0" w:after="0" w:afterAutospacing="0"/>
        <w:ind w:firstLine="567"/>
        <w:jc w:val="both"/>
        <w:rPr>
          <w:b w:val="0"/>
          <w:color w:val="auto"/>
          <w:sz w:val="28"/>
          <w:szCs w:val="28"/>
        </w:rPr>
      </w:pPr>
      <w:r w:rsidRPr="0078326C">
        <w:rPr>
          <w:b w:val="0"/>
          <w:color w:val="auto"/>
          <w:sz w:val="28"/>
          <w:szCs w:val="28"/>
        </w:rPr>
        <w:t>Почепский район обладает хорошими туристско-рекреационными возможностями. В целях создания в Почепском районе развитого туристического комплекса, обеспечения удовлетворения потребности граждан в разнообразных туристических услугах, укрепления инвестиционной привлекательности Почепского района</w:t>
      </w:r>
      <w:r w:rsidR="0078326C" w:rsidRPr="0078326C">
        <w:rPr>
          <w:b w:val="0"/>
          <w:color w:val="auto"/>
          <w:sz w:val="28"/>
          <w:szCs w:val="28"/>
        </w:rPr>
        <w:t xml:space="preserve">, </w:t>
      </w:r>
      <w:r w:rsidR="0078326C">
        <w:rPr>
          <w:b w:val="0"/>
          <w:color w:val="auto"/>
          <w:sz w:val="28"/>
          <w:szCs w:val="28"/>
        </w:rPr>
        <w:t xml:space="preserve">в 2014 году разработано </w:t>
      </w:r>
      <w:r w:rsidR="0078326C" w:rsidRPr="0078326C">
        <w:rPr>
          <w:b w:val="0"/>
          <w:color w:val="auto"/>
          <w:sz w:val="28"/>
          <w:szCs w:val="28"/>
        </w:rPr>
        <w:t xml:space="preserve">три туристических маршрута: </w:t>
      </w:r>
      <w:hyperlink r:id="rId8" w:history="1">
        <w:r w:rsidR="0078326C" w:rsidRPr="0078326C">
          <w:rPr>
            <w:rStyle w:val="a3"/>
            <w:b w:val="0"/>
            <w:color w:val="auto"/>
            <w:sz w:val="28"/>
            <w:szCs w:val="28"/>
            <w:u w:val="none"/>
          </w:rPr>
          <w:t>«Воскресенский собор – жемчужина Почепа»</w:t>
        </w:r>
      </w:hyperlink>
      <w:r w:rsidR="0078326C">
        <w:rPr>
          <w:b w:val="0"/>
          <w:color w:val="auto"/>
          <w:sz w:val="28"/>
          <w:szCs w:val="28"/>
        </w:rPr>
        <w:t xml:space="preserve">, </w:t>
      </w:r>
      <w:hyperlink r:id="rId9" w:history="1">
        <w:r w:rsidR="0078326C" w:rsidRPr="0078326C">
          <w:rPr>
            <w:rStyle w:val="a3"/>
            <w:b w:val="0"/>
            <w:color w:val="auto"/>
            <w:sz w:val="28"/>
            <w:szCs w:val="28"/>
            <w:u w:val="none"/>
          </w:rPr>
          <w:t>«Почеп старый, Почеп молодой»</w:t>
        </w:r>
      </w:hyperlink>
      <w:r w:rsidR="0078326C">
        <w:rPr>
          <w:b w:val="0"/>
          <w:color w:val="auto"/>
          <w:sz w:val="28"/>
          <w:szCs w:val="28"/>
        </w:rPr>
        <w:t xml:space="preserve">, </w:t>
      </w:r>
      <w:hyperlink r:id="rId10" w:history="1">
        <w:r w:rsidR="0078326C" w:rsidRPr="0078326C">
          <w:rPr>
            <w:rStyle w:val="a3"/>
            <w:b w:val="0"/>
            <w:color w:val="auto"/>
            <w:sz w:val="28"/>
            <w:szCs w:val="28"/>
            <w:u w:val="none"/>
          </w:rPr>
          <w:t>«Светлая память о войне»</w:t>
        </w:r>
      </w:hyperlink>
      <w:r w:rsidR="0078326C">
        <w:rPr>
          <w:b w:val="0"/>
          <w:color w:val="auto"/>
          <w:sz w:val="28"/>
          <w:szCs w:val="28"/>
        </w:rPr>
        <w:t>.</w:t>
      </w:r>
    </w:p>
    <w:p w:rsidR="00970753" w:rsidRDefault="00970753" w:rsidP="00970753">
      <w:pPr>
        <w:ind w:firstLine="900"/>
        <w:jc w:val="both"/>
        <w:rPr>
          <w:sz w:val="28"/>
          <w:szCs w:val="28"/>
        </w:rPr>
      </w:pPr>
    </w:p>
    <w:p w:rsidR="004649AA" w:rsidRPr="00D67403" w:rsidRDefault="004649AA" w:rsidP="00970753">
      <w:pPr>
        <w:pStyle w:val="ab"/>
        <w:numPr>
          <w:ilvl w:val="0"/>
          <w:numId w:val="6"/>
        </w:numPr>
        <w:spacing w:before="0" w:beforeAutospacing="0" w:after="0" w:afterAutospacing="0"/>
        <w:jc w:val="center"/>
        <w:rPr>
          <w:b/>
          <w:sz w:val="28"/>
          <w:szCs w:val="28"/>
        </w:rPr>
      </w:pPr>
      <w:r w:rsidRPr="00D67403">
        <w:rPr>
          <w:b/>
          <w:sz w:val="28"/>
          <w:szCs w:val="28"/>
        </w:rPr>
        <w:lastRenderedPageBreak/>
        <w:t>Физическая культура и спорт</w:t>
      </w:r>
    </w:p>
    <w:p w:rsidR="006135D4" w:rsidRPr="00D67403" w:rsidRDefault="006135D4" w:rsidP="00D67403">
      <w:pPr>
        <w:pStyle w:val="ab"/>
        <w:shd w:val="clear" w:color="auto" w:fill="FFFFFF"/>
        <w:spacing w:before="0" w:beforeAutospacing="0" w:after="0" w:afterAutospacing="0"/>
        <w:ind w:firstLine="708"/>
        <w:jc w:val="both"/>
        <w:rPr>
          <w:rStyle w:val="ac"/>
          <w:bCs w:val="0"/>
          <w:sz w:val="28"/>
          <w:szCs w:val="28"/>
        </w:rPr>
      </w:pPr>
      <w:r w:rsidRPr="00D67403">
        <w:rPr>
          <w:sz w:val="28"/>
          <w:szCs w:val="28"/>
        </w:rPr>
        <w:t xml:space="preserve">Физическая культура и спорт являются неотъемлемой частью общей культуры современного общества,  оказывающее мощное воздействие на развитие и воспитание всех слоев населения. </w:t>
      </w:r>
    </w:p>
    <w:p w:rsidR="006135D4" w:rsidRPr="00D67403" w:rsidRDefault="006135D4" w:rsidP="00D67403">
      <w:pPr>
        <w:ind w:firstLine="708"/>
        <w:jc w:val="both"/>
        <w:rPr>
          <w:rFonts w:ascii="Times New Roman" w:hAnsi="Times New Roman" w:cs="Times New Roman"/>
          <w:color w:val="auto"/>
          <w:sz w:val="28"/>
          <w:szCs w:val="28"/>
        </w:rPr>
      </w:pPr>
      <w:r w:rsidRPr="00D67403">
        <w:rPr>
          <w:rFonts w:ascii="Times New Roman" w:hAnsi="Times New Roman" w:cs="Times New Roman"/>
          <w:color w:val="auto"/>
          <w:sz w:val="28"/>
          <w:szCs w:val="28"/>
        </w:rPr>
        <w:t xml:space="preserve">Для оздоровительного и тренировочного процесса, а также проведения районных соревнований в районе имеется 24 спортивных зала, 116 спортивных  площадок, 10 футбольных полей, 1 стадион с трибунами на 1500 мест, 43 спортивных сооружения. </w:t>
      </w:r>
    </w:p>
    <w:p w:rsidR="006135D4" w:rsidRPr="00D67403" w:rsidRDefault="006135D4" w:rsidP="00D67403">
      <w:pPr>
        <w:ind w:firstLine="708"/>
        <w:jc w:val="both"/>
        <w:rPr>
          <w:rFonts w:ascii="Times New Roman" w:hAnsi="Times New Roman" w:cs="Times New Roman"/>
          <w:color w:val="auto"/>
          <w:sz w:val="28"/>
          <w:szCs w:val="28"/>
        </w:rPr>
      </w:pPr>
      <w:r w:rsidRPr="00D67403">
        <w:rPr>
          <w:rFonts w:ascii="Times New Roman" w:hAnsi="Times New Roman" w:cs="Times New Roman"/>
          <w:color w:val="auto"/>
          <w:sz w:val="28"/>
          <w:szCs w:val="28"/>
        </w:rPr>
        <w:t>На базах школ работают 45 спортивных кружков и секций.  Спортивные залы во внешкольное время загружены секционной работой по различным видам спорта с детьми и молодежью (стрельба, футбол, волейбол, настольный теннис, шахматы, шашки  и другие виды).</w:t>
      </w:r>
    </w:p>
    <w:p w:rsidR="006135D4" w:rsidRPr="00D67403" w:rsidRDefault="006135D4" w:rsidP="00D67403">
      <w:pPr>
        <w:pStyle w:val="ab"/>
        <w:shd w:val="clear" w:color="auto" w:fill="FFFFFF"/>
        <w:spacing w:before="0" w:beforeAutospacing="0" w:after="0" w:afterAutospacing="0"/>
        <w:ind w:firstLine="708"/>
        <w:jc w:val="both"/>
        <w:rPr>
          <w:sz w:val="28"/>
          <w:szCs w:val="28"/>
        </w:rPr>
      </w:pPr>
      <w:r w:rsidRPr="00D67403">
        <w:rPr>
          <w:sz w:val="28"/>
          <w:szCs w:val="28"/>
        </w:rPr>
        <w:t>В 2014 году спортсмены района приняли участие в 44 районных, 33 областных соревнованиях, 3 Всероссийских: «Кросс Наций», «Лыжня России-2014», «Русская лапта».</w:t>
      </w:r>
    </w:p>
    <w:p w:rsidR="006135D4" w:rsidRPr="00D67403" w:rsidRDefault="006135D4" w:rsidP="00D67403">
      <w:pPr>
        <w:pStyle w:val="ab"/>
        <w:shd w:val="clear" w:color="auto" w:fill="FFFFFF"/>
        <w:spacing w:before="0" w:beforeAutospacing="0" w:after="0" w:afterAutospacing="0"/>
        <w:ind w:firstLine="708"/>
        <w:jc w:val="both"/>
        <w:rPr>
          <w:sz w:val="28"/>
          <w:szCs w:val="28"/>
        </w:rPr>
      </w:pPr>
      <w:r w:rsidRPr="00D67403">
        <w:rPr>
          <w:sz w:val="28"/>
          <w:szCs w:val="28"/>
        </w:rPr>
        <w:t>Основными массовыми видами спорта в районе являются: волейбол, баскетбол, футбол, настольный теннис, русская лапта, лыжные гонки, гиревой спорт, вольная борьба, дзюдо, хоккей, обучение детей плаванию.</w:t>
      </w:r>
    </w:p>
    <w:p w:rsidR="006135D4" w:rsidRPr="00D67403" w:rsidRDefault="006135D4" w:rsidP="00D67403">
      <w:pPr>
        <w:pStyle w:val="ab"/>
        <w:shd w:val="clear" w:color="auto" w:fill="FFFFFF"/>
        <w:spacing w:before="0" w:beforeAutospacing="0" w:after="0" w:afterAutospacing="0"/>
        <w:ind w:firstLine="708"/>
        <w:jc w:val="both"/>
        <w:rPr>
          <w:sz w:val="28"/>
          <w:szCs w:val="28"/>
        </w:rPr>
      </w:pPr>
      <w:r w:rsidRPr="00D67403">
        <w:rPr>
          <w:sz w:val="28"/>
          <w:szCs w:val="28"/>
        </w:rPr>
        <w:t>С целью патриотического воспитания отделом образования совместно с отделом военного комиссариата Почепского района и в/ч 21225 проводятся летняя и зимняя спартакиады допризывной молодежи, гимнастическое троеборье, военно-спортивная игра «Победа», военно-полевые сборы.</w:t>
      </w:r>
    </w:p>
    <w:p w:rsidR="004649AA" w:rsidRPr="00D67403" w:rsidRDefault="004649AA" w:rsidP="00D67403">
      <w:pPr>
        <w:jc w:val="both"/>
        <w:rPr>
          <w:rFonts w:ascii="Times New Roman" w:hAnsi="Times New Roman" w:cs="Times New Roman"/>
          <w:sz w:val="28"/>
          <w:szCs w:val="28"/>
        </w:rPr>
      </w:pPr>
      <w:r w:rsidRPr="00D67403">
        <w:rPr>
          <w:rFonts w:ascii="Times New Roman" w:hAnsi="Times New Roman" w:cs="Times New Roman"/>
          <w:color w:val="auto"/>
          <w:sz w:val="28"/>
          <w:szCs w:val="28"/>
        </w:rPr>
        <w:t>Удельный вес населения, систематически занимающегося физической</w:t>
      </w:r>
      <w:r w:rsidRPr="00D67403">
        <w:rPr>
          <w:rFonts w:ascii="Times New Roman" w:hAnsi="Times New Roman" w:cs="Times New Roman"/>
          <w:sz w:val="28"/>
          <w:szCs w:val="28"/>
        </w:rPr>
        <w:t xml:space="preserve"> культурой и спортом в 201</w:t>
      </w:r>
      <w:r w:rsidR="006135D4" w:rsidRPr="00D67403">
        <w:rPr>
          <w:rFonts w:ascii="Times New Roman" w:hAnsi="Times New Roman" w:cs="Times New Roman"/>
          <w:sz w:val="28"/>
          <w:szCs w:val="28"/>
        </w:rPr>
        <w:t>4</w:t>
      </w:r>
      <w:r w:rsidRPr="00D67403">
        <w:rPr>
          <w:rFonts w:ascii="Times New Roman" w:hAnsi="Times New Roman" w:cs="Times New Roman"/>
          <w:sz w:val="28"/>
          <w:szCs w:val="28"/>
        </w:rPr>
        <w:t xml:space="preserve"> году составил </w:t>
      </w:r>
      <w:r w:rsidR="00BB77D7" w:rsidRPr="00D67403">
        <w:rPr>
          <w:rFonts w:ascii="Times New Roman" w:hAnsi="Times New Roman" w:cs="Times New Roman"/>
          <w:sz w:val="28"/>
          <w:szCs w:val="28"/>
        </w:rPr>
        <w:t>13,3 %</w:t>
      </w:r>
      <w:r w:rsidRPr="00D67403">
        <w:rPr>
          <w:rFonts w:ascii="Times New Roman" w:hAnsi="Times New Roman" w:cs="Times New Roman"/>
          <w:sz w:val="28"/>
          <w:szCs w:val="28"/>
        </w:rPr>
        <w:t xml:space="preserve">, что на </w:t>
      </w:r>
      <w:r w:rsidR="00BB77D7" w:rsidRPr="00D67403">
        <w:rPr>
          <w:rFonts w:ascii="Times New Roman" w:hAnsi="Times New Roman" w:cs="Times New Roman"/>
          <w:sz w:val="28"/>
          <w:szCs w:val="28"/>
        </w:rPr>
        <w:t xml:space="preserve">6,5% выше чем в </w:t>
      </w:r>
      <w:r w:rsidRPr="00D67403">
        <w:rPr>
          <w:rFonts w:ascii="Times New Roman" w:hAnsi="Times New Roman" w:cs="Times New Roman"/>
          <w:sz w:val="28"/>
          <w:szCs w:val="28"/>
        </w:rPr>
        <w:t xml:space="preserve"> 201</w:t>
      </w:r>
      <w:r w:rsidR="00BB77D7" w:rsidRPr="00D67403">
        <w:rPr>
          <w:rFonts w:ascii="Times New Roman" w:hAnsi="Times New Roman" w:cs="Times New Roman"/>
          <w:sz w:val="28"/>
          <w:szCs w:val="28"/>
        </w:rPr>
        <w:t>3</w:t>
      </w:r>
      <w:r w:rsidRPr="00D67403">
        <w:rPr>
          <w:rFonts w:ascii="Times New Roman" w:hAnsi="Times New Roman" w:cs="Times New Roman"/>
          <w:sz w:val="28"/>
          <w:szCs w:val="28"/>
        </w:rPr>
        <w:t xml:space="preserve"> год</w:t>
      </w:r>
      <w:r w:rsidR="00BB77D7" w:rsidRPr="00D67403">
        <w:rPr>
          <w:rFonts w:ascii="Times New Roman" w:hAnsi="Times New Roman" w:cs="Times New Roman"/>
          <w:sz w:val="28"/>
          <w:szCs w:val="28"/>
        </w:rPr>
        <w:t>у</w:t>
      </w:r>
      <w:r w:rsidRPr="00D67403">
        <w:rPr>
          <w:rFonts w:ascii="Times New Roman" w:hAnsi="Times New Roman" w:cs="Times New Roman"/>
          <w:sz w:val="28"/>
          <w:szCs w:val="28"/>
        </w:rPr>
        <w:t xml:space="preserve">. </w:t>
      </w:r>
      <w:r w:rsidR="00BB77D7" w:rsidRPr="00D67403">
        <w:rPr>
          <w:rFonts w:ascii="Times New Roman" w:hAnsi="Times New Roman" w:cs="Times New Roman"/>
          <w:sz w:val="28"/>
          <w:szCs w:val="28"/>
        </w:rPr>
        <w:t>Р</w:t>
      </w:r>
      <w:r w:rsidRPr="00D67403">
        <w:rPr>
          <w:rFonts w:ascii="Times New Roman" w:hAnsi="Times New Roman" w:cs="Times New Roman"/>
          <w:sz w:val="28"/>
          <w:szCs w:val="28"/>
        </w:rPr>
        <w:t xml:space="preserve">ост обусловлен </w:t>
      </w:r>
      <w:r w:rsidR="00BB77D7" w:rsidRPr="00D67403">
        <w:rPr>
          <w:rFonts w:ascii="Times New Roman" w:hAnsi="Times New Roman" w:cs="Times New Roman"/>
          <w:sz w:val="28"/>
          <w:szCs w:val="28"/>
        </w:rPr>
        <w:t>увеличением</w:t>
      </w:r>
      <w:r w:rsidRPr="00D67403">
        <w:rPr>
          <w:rFonts w:ascii="Times New Roman" w:hAnsi="Times New Roman" w:cs="Times New Roman"/>
          <w:sz w:val="28"/>
          <w:szCs w:val="28"/>
        </w:rPr>
        <w:t xml:space="preserve"> числа учащихся общеобразовательных школ, занимающихся спортом</w:t>
      </w:r>
      <w:r w:rsidR="00BB77D7" w:rsidRPr="00D67403">
        <w:rPr>
          <w:rFonts w:ascii="Times New Roman" w:hAnsi="Times New Roman" w:cs="Times New Roman"/>
          <w:sz w:val="28"/>
          <w:szCs w:val="28"/>
        </w:rPr>
        <w:t>, и привлечением молодежи к физической культуре и спорту.</w:t>
      </w:r>
    </w:p>
    <w:p w:rsidR="004649AA" w:rsidRPr="00D67403" w:rsidRDefault="004649AA" w:rsidP="00D67403">
      <w:pPr>
        <w:jc w:val="both"/>
        <w:rPr>
          <w:rFonts w:ascii="Times New Roman" w:hAnsi="Times New Roman" w:cs="Times New Roman"/>
          <w:sz w:val="28"/>
          <w:szCs w:val="28"/>
        </w:rPr>
      </w:pPr>
      <w:r w:rsidRPr="00D67403">
        <w:rPr>
          <w:rFonts w:ascii="Times New Roman" w:hAnsi="Times New Roman" w:cs="Times New Roman"/>
          <w:sz w:val="28"/>
          <w:szCs w:val="28"/>
        </w:rPr>
        <w:t xml:space="preserve">         В планируемый период 201</w:t>
      </w:r>
      <w:r w:rsidR="00BB77D7" w:rsidRPr="00D67403">
        <w:rPr>
          <w:rFonts w:ascii="Times New Roman" w:hAnsi="Times New Roman" w:cs="Times New Roman"/>
          <w:sz w:val="28"/>
          <w:szCs w:val="28"/>
        </w:rPr>
        <w:t>5</w:t>
      </w:r>
      <w:r w:rsidRPr="00D67403">
        <w:rPr>
          <w:rFonts w:ascii="Times New Roman" w:hAnsi="Times New Roman" w:cs="Times New Roman"/>
          <w:sz w:val="28"/>
          <w:szCs w:val="28"/>
        </w:rPr>
        <w:t>-201</w:t>
      </w:r>
      <w:r w:rsidR="00BB77D7" w:rsidRPr="00D67403">
        <w:rPr>
          <w:rFonts w:ascii="Times New Roman" w:hAnsi="Times New Roman" w:cs="Times New Roman"/>
          <w:sz w:val="28"/>
          <w:szCs w:val="28"/>
        </w:rPr>
        <w:t>7</w:t>
      </w:r>
      <w:r w:rsidRPr="00D67403">
        <w:rPr>
          <w:rFonts w:ascii="Times New Roman" w:hAnsi="Times New Roman" w:cs="Times New Roman"/>
          <w:sz w:val="28"/>
          <w:szCs w:val="28"/>
        </w:rPr>
        <w:t xml:space="preserve"> годы </w:t>
      </w:r>
      <w:r w:rsidR="00BB77D7" w:rsidRPr="00D67403">
        <w:rPr>
          <w:rFonts w:ascii="Times New Roman" w:hAnsi="Times New Roman" w:cs="Times New Roman"/>
          <w:sz w:val="28"/>
          <w:szCs w:val="28"/>
        </w:rPr>
        <w:t xml:space="preserve">планируется рост </w:t>
      </w:r>
      <w:r w:rsidRPr="00D67403">
        <w:rPr>
          <w:rFonts w:ascii="Times New Roman" w:hAnsi="Times New Roman" w:cs="Times New Roman"/>
          <w:sz w:val="28"/>
          <w:szCs w:val="28"/>
        </w:rPr>
        <w:t>значени</w:t>
      </w:r>
      <w:r w:rsidR="00BB77D7" w:rsidRPr="00D67403">
        <w:rPr>
          <w:rFonts w:ascii="Times New Roman" w:hAnsi="Times New Roman" w:cs="Times New Roman"/>
          <w:sz w:val="28"/>
          <w:szCs w:val="28"/>
        </w:rPr>
        <w:t>я</w:t>
      </w:r>
      <w:r w:rsidRPr="00D67403">
        <w:rPr>
          <w:rFonts w:ascii="Times New Roman" w:hAnsi="Times New Roman" w:cs="Times New Roman"/>
          <w:sz w:val="28"/>
          <w:szCs w:val="28"/>
        </w:rPr>
        <w:t xml:space="preserve"> данного показателя за счет привлечения молодежи к физической культуре и спорту. В 201</w:t>
      </w:r>
      <w:r w:rsidR="001A2D1E">
        <w:rPr>
          <w:rFonts w:ascii="Times New Roman" w:hAnsi="Times New Roman" w:cs="Times New Roman"/>
          <w:sz w:val="28"/>
          <w:szCs w:val="28"/>
        </w:rPr>
        <w:t xml:space="preserve">5 </w:t>
      </w:r>
      <w:r w:rsidRPr="00D67403">
        <w:rPr>
          <w:rFonts w:ascii="Times New Roman" w:hAnsi="Times New Roman" w:cs="Times New Roman"/>
          <w:sz w:val="28"/>
          <w:szCs w:val="28"/>
        </w:rPr>
        <w:t xml:space="preserve">году в г. Почепе планируется </w:t>
      </w:r>
      <w:r w:rsidR="001A2D1E">
        <w:rPr>
          <w:rFonts w:ascii="Times New Roman" w:hAnsi="Times New Roman" w:cs="Times New Roman"/>
          <w:sz w:val="28"/>
          <w:szCs w:val="28"/>
        </w:rPr>
        <w:t xml:space="preserve">начало строительства </w:t>
      </w:r>
      <w:r w:rsidR="004D2762" w:rsidRPr="00D67403">
        <w:rPr>
          <w:rFonts w:ascii="Times New Roman" w:hAnsi="Times New Roman" w:cs="Times New Roman"/>
          <w:sz w:val="28"/>
          <w:szCs w:val="28"/>
        </w:rPr>
        <w:t>физкультурно – оздоровительного комплекса</w:t>
      </w:r>
      <w:r w:rsidRPr="00D67403">
        <w:rPr>
          <w:rFonts w:ascii="Times New Roman" w:hAnsi="Times New Roman" w:cs="Times New Roman"/>
          <w:sz w:val="28"/>
          <w:szCs w:val="28"/>
        </w:rPr>
        <w:t>.</w:t>
      </w:r>
    </w:p>
    <w:p w:rsidR="00D67403" w:rsidRPr="00D67403" w:rsidRDefault="00D67403" w:rsidP="00D67403">
      <w:pPr>
        <w:jc w:val="both"/>
        <w:rPr>
          <w:rFonts w:ascii="Times New Roman" w:hAnsi="Times New Roman" w:cs="Times New Roman"/>
          <w:sz w:val="28"/>
          <w:szCs w:val="28"/>
        </w:rPr>
      </w:pPr>
    </w:p>
    <w:p w:rsidR="004649AA" w:rsidRPr="00D67403" w:rsidRDefault="00945B63" w:rsidP="00D67403">
      <w:pPr>
        <w:pStyle w:val="11"/>
        <w:keepNext/>
        <w:keepLines/>
        <w:shd w:val="clear" w:color="auto" w:fill="auto"/>
        <w:spacing w:before="0" w:after="0" w:line="240" w:lineRule="auto"/>
        <w:ind w:firstLine="0"/>
        <w:jc w:val="center"/>
        <w:rPr>
          <w:rStyle w:val="10pt"/>
          <w:b/>
          <w:sz w:val="28"/>
          <w:szCs w:val="28"/>
        </w:rPr>
      </w:pPr>
      <w:r w:rsidRPr="00D67403">
        <w:rPr>
          <w:rStyle w:val="10pt"/>
          <w:b/>
          <w:sz w:val="28"/>
          <w:szCs w:val="28"/>
        </w:rPr>
        <w:t>6</w:t>
      </w:r>
      <w:r w:rsidR="004649AA" w:rsidRPr="00D67403">
        <w:rPr>
          <w:rStyle w:val="10pt"/>
          <w:b/>
          <w:sz w:val="28"/>
          <w:szCs w:val="28"/>
        </w:rPr>
        <w:t>. Жилищно-коммунальное хозяйство.</w:t>
      </w:r>
    </w:p>
    <w:p w:rsidR="00987C1C" w:rsidRPr="00D67403" w:rsidRDefault="00987C1C" w:rsidP="00D67403">
      <w:pPr>
        <w:pStyle w:val="3"/>
        <w:spacing w:line="240" w:lineRule="auto"/>
        <w:ind w:left="0" w:right="0"/>
        <w:rPr>
          <w:sz w:val="28"/>
          <w:szCs w:val="28"/>
        </w:rPr>
      </w:pPr>
      <w:r w:rsidRPr="00D67403">
        <w:rPr>
          <w:rStyle w:val="1"/>
          <w:sz w:val="28"/>
          <w:szCs w:val="28"/>
        </w:rPr>
        <w:t>Жилищно-коммунальное хозяйство одна из самых сложных сфер.</w:t>
      </w:r>
    </w:p>
    <w:p w:rsidR="00987C1C" w:rsidRPr="00D67403" w:rsidRDefault="00987C1C" w:rsidP="00D67403">
      <w:pPr>
        <w:ind w:firstLine="708"/>
        <w:jc w:val="both"/>
        <w:rPr>
          <w:rStyle w:val="apple-converted-space"/>
          <w:rFonts w:ascii="Times New Roman" w:hAnsi="Times New Roman"/>
          <w:color w:val="auto"/>
          <w:sz w:val="28"/>
          <w:szCs w:val="28"/>
          <w:shd w:val="clear" w:color="auto" w:fill="FFFFFF"/>
        </w:rPr>
      </w:pPr>
      <w:r w:rsidRPr="00D67403">
        <w:rPr>
          <w:rFonts w:ascii="Times New Roman" w:hAnsi="Times New Roman" w:cs="Times New Roman"/>
          <w:color w:val="auto"/>
          <w:sz w:val="28"/>
          <w:szCs w:val="28"/>
          <w:shd w:val="clear" w:color="auto" w:fill="FFFFFF"/>
        </w:rPr>
        <w:t>Ведущими предприятиями жилищно-коммунального хозяйства Почепского района являются предприятия тепло-, электро-, водоснабжения и водоотведения и муниципальные предприятия жилищного хозяйства.</w:t>
      </w:r>
      <w:r w:rsidRPr="00D67403">
        <w:rPr>
          <w:rStyle w:val="apple-converted-space"/>
          <w:rFonts w:ascii="Times New Roman" w:hAnsi="Times New Roman"/>
          <w:color w:val="auto"/>
          <w:sz w:val="28"/>
          <w:szCs w:val="28"/>
          <w:shd w:val="clear" w:color="auto" w:fill="FFFFFF"/>
        </w:rPr>
        <w:t> </w:t>
      </w:r>
    </w:p>
    <w:p w:rsidR="00987C1C" w:rsidRPr="00D67403" w:rsidRDefault="00987C1C" w:rsidP="00D67403">
      <w:pPr>
        <w:ind w:firstLine="708"/>
        <w:contextualSpacing/>
        <w:jc w:val="both"/>
        <w:rPr>
          <w:rStyle w:val="10pt"/>
          <w:rFonts w:eastAsia="Courier New"/>
          <w:b w:val="0"/>
          <w:color w:val="auto"/>
          <w:sz w:val="28"/>
          <w:szCs w:val="28"/>
        </w:rPr>
      </w:pPr>
      <w:r w:rsidRPr="00D67403">
        <w:rPr>
          <w:rFonts w:ascii="Times New Roman" w:hAnsi="Times New Roman" w:cs="Times New Roman"/>
          <w:color w:val="auto"/>
          <w:sz w:val="28"/>
          <w:szCs w:val="28"/>
          <w:lang w:eastAsia="en-US"/>
        </w:rPr>
        <w:t>На территории Почепского района 8 предприятий и организаций, обеспечивают теплоснабжение жилищного фонда и социально-значимых объектов</w:t>
      </w:r>
      <w:r w:rsidR="00FF5564" w:rsidRPr="00D67403">
        <w:rPr>
          <w:rFonts w:ascii="Times New Roman" w:hAnsi="Times New Roman" w:cs="Times New Roman"/>
          <w:color w:val="auto"/>
          <w:sz w:val="28"/>
          <w:szCs w:val="28"/>
          <w:lang w:eastAsia="en-US"/>
        </w:rPr>
        <w:t xml:space="preserve">, которые обслуживают </w:t>
      </w:r>
      <w:r w:rsidRPr="00D67403">
        <w:rPr>
          <w:rFonts w:ascii="Times New Roman" w:hAnsi="Times New Roman" w:cs="Times New Roman"/>
          <w:color w:val="auto"/>
          <w:sz w:val="28"/>
          <w:szCs w:val="28"/>
          <w:lang w:eastAsia="en-US"/>
        </w:rPr>
        <w:t>61 котельн</w:t>
      </w:r>
      <w:r w:rsidR="00FF5564" w:rsidRPr="00D67403">
        <w:rPr>
          <w:rFonts w:ascii="Times New Roman" w:hAnsi="Times New Roman" w:cs="Times New Roman"/>
          <w:color w:val="auto"/>
          <w:sz w:val="28"/>
          <w:szCs w:val="28"/>
          <w:lang w:eastAsia="en-US"/>
        </w:rPr>
        <w:t xml:space="preserve">ую </w:t>
      </w:r>
      <w:r w:rsidRPr="00D67403">
        <w:rPr>
          <w:rFonts w:ascii="Times New Roman" w:hAnsi="Times New Roman" w:cs="Times New Roman"/>
          <w:color w:val="auto"/>
          <w:sz w:val="28"/>
          <w:szCs w:val="28"/>
          <w:lang w:eastAsia="en-US"/>
        </w:rPr>
        <w:t>на природном газу</w:t>
      </w:r>
      <w:r w:rsidR="00FF5564" w:rsidRPr="00D67403">
        <w:rPr>
          <w:rFonts w:ascii="Times New Roman" w:hAnsi="Times New Roman" w:cs="Times New Roman"/>
          <w:color w:val="auto"/>
          <w:sz w:val="28"/>
          <w:szCs w:val="28"/>
          <w:lang w:eastAsia="en-US"/>
        </w:rPr>
        <w:t xml:space="preserve"> и </w:t>
      </w:r>
      <w:r w:rsidRPr="00D67403">
        <w:rPr>
          <w:rFonts w:ascii="Times New Roman" w:hAnsi="Times New Roman" w:cs="Times New Roman"/>
          <w:color w:val="auto"/>
          <w:sz w:val="28"/>
          <w:szCs w:val="28"/>
          <w:lang w:eastAsia="en-US"/>
        </w:rPr>
        <w:t xml:space="preserve"> 8 топочных на твердом топливе </w:t>
      </w:r>
      <w:r w:rsidRPr="00D67403">
        <w:rPr>
          <w:rFonts w:ascii="Times New Roman" w:hAnsi="Times New Roman" w:cs="Times New Roman"/>
          <w:color w:val="auto"/>
          <w:sz w:val="28"/>
          <w:szCs w:val="28"/>
        </w:rPr>
        <w:t xml:space="preserve">Протяженность теплотрасс всего составляет </w:t>
      </w:r>
      <w:smartTag w:uri="urn:schemas-microsoft-com:office:smarttags" w:element="metricconverter">
        <w:smartTagPr>
          <w:attr w:name="ProductID" w:val="28,1 км"/>
        </w:smartTagPr>
        <w:r w:rsidRPr="00D67403">
          <w:rPr>
            <w:rFonts w:ascii="Times New Roman" w:hAnsi="Times New Roman" w:cs="Times New Roman"/>
            <w:color w:val="auto"/>
            <w:sz w:val="28"/>
            <w:szCs w:val="28"/>
          </w:rPr>
          <w:t>28,1 км</w:t>
        </w:r>
      </w:smartTag>
      <w:r w:rsidRPr="00D67403">
        <w:rPr>
          <w:rFonts w:ascii="Times New Roman" w:hAnsi="Times New Roman" w:cs="Times New Roman"/>
          <w:color w:val="auto"/>
          <w:sz w:val="28"/>
          <w:szCs w:val="28"/>
        </w:rPr>
        <w:t xml:space="preserve">, в том числе ведомственных- </w:t>
      </w:r>
      <w:smartTag w:uri="urn:schemas-microsoft-com:office:smarttags" w:element="metricconverter">
        <w:smartTagPr>
          <w:attr w:name="ProductID" w:val="20,2 км"/>
        </w:smartTagPr>
        <w:r w:rsidRPr="00D67403">
          <w:rPr>
            <w:rFonts w:ascii="Times New Roman" w:hAnsi="Times New Roman" w:cs="Times New Roman"/>
            <w:color w:val="auto"/>
            <w:sz w:val="28"/>
            <w:szCs w:val="28"/>
          </w:rPr>
          <w:t>20,2 км</w:t>
        </w:r>
      </w:smartTag>
      <w:r w:rsidRPr="00D67403">
        <w:rPr>
          <w:rFonts w:ascii="Times New Roman" w:hAnsi="Times New Roman" w:cs="Times New Roman"/>
          <w:color w:val="auto"/>
          <w:sz w:val="28"/>
          <w:szCs w:val="28"/>
        </w:rPr>
        <w:t xml:space="preserve">, муниципальных- </w:t>
      </w:r>
      <w:smartTag w:uri="urn:schemas-microsoft-com:office:smarttags" w:element="metricconverter">
        <w:smartTagPr>
          <w:attr w:name="ProductID" w:val="7,9 км"/>
        </w:smartTagPr>
        <w:r w:rsidRPr="00D67403">
          <w:rPr>
            <w:rFonts w:ascii="Times New Roman" w:hAnsi="Times New Roman" w:cs="Times New Roman"/>
            <w:color w:val="auto"/>
            <w:sz w:val="28"/>
            <w:szCs w:val="28"/>
          </w:rPr>
          <w:t>7,9 км</w:t>
        </w:r>
      </w:smartTag>
      <w:r w:rsidRPr="00D67403">
        <w:rPr>
          <w:rFonts w:ascii="Times New Roman" w:hAnsi="Times New Roman" w:cs="Times New Roman"/>
          <w:color w:val="auto"/>
          <w:sz w:val="28"/>
          <w:szCs w:val="28"/>
        </w:rPr>
        <w:t xml:space="preserve">. </w:t>
      </w:r>
    </w:p>
    <w:p w:rsidR="00611344" w:rsidRDefault="00945B63" w:rsidP="00D67403">
      <w:pPr>
        <w:ind w:firstLine="708"/>
        <w:jc w:val="both"/>
        <w:rPr>
          <w:rFonts w:ascii="Times New Roman" w:hAnsi="Times New Roman" w:cs="Times New Roman"/>
          <w:color w:val="auto"/>
          <w:sz w:val="28"/>
          <w:szCs w:val="28"/>
        </w:rPr>
      </w:pPr>
      <w:r w:rsidRPr="00D67403">
        <w:rPr>
          <w:rFonts w:ascii="Times New Roman" w:hAnsi="Times New Roman" w:cs="Times New Roman"/>
          <w:color w:val="auto"/>
          <w:sz w:val="28"/>
          <w:szCs w:val="28"/>
        </w:rPr>
        <w:t>19 предприятий ЖКХ осуществляют свою деятельность в отрасли водоснабжения и водоотведения. Протяженность водопроводных сетей по Почепскому району составляет 374,4 км</w:t>
      </w:r>
      <w:r w:rsidR="00FF5564" w:rsidRPr="00D67403">
        <w:rPr>
          <w:rFonts w:ascii="Times New Roman" w:hAnsi="Times New Roman" w:cs="Times New Roman"/>
          <w:color w:val="auto"/>
          <w:sz w:val="28"/>
          <w:szCs w:val="28"/>
        </w:rPr>
        <w:t>.</w:t>
      </w:r>
      <w:r w:rsidRPr="00D67403">
        <w:rPr>
          <w:rFonts w:ascii="Times New Roman" w:hAnsi="Times New Roman" w:cs="Times New Roman"/>
          <w:color w:val="auto"/>
          <w:sz w:val="28"/>
          <w:szCs w:val="28"/>
        </w:rPr>
        <w:t xml:space="preserve">  </w:t>
      </w:r>
    </w:p>
    <w:p w:rsidR="00945B63" w:rsidRPr="00D67403" w:rsidRDefault="00945B63" w:rsidP="00611344">
      <w:pPr>
        <w:jc w:val="both"/>
        <w:rPr>
          <w:rFonts w:ascii="Times New Roman" w:hAnsi="Times New Roman" w:cs="Times New Roman"/>
          <w:color w:val="auto"/>
          <w:sz w:val="28"/>
          <w:szCs w:val="28"/>
        </w:rPr>
      </w:pPr>
      <w:r w:rsidRPr="00D67403">
        <w:rPr>
          <w:rFonts w:ascii="Times New Roman" w:hAnsi="Times New Roman" w:cs="Times New Roman"/>
          <w:color w:val="auto"/>
          <w:sz w:val="28"/>
          <w:szCs w:val="28"/>
        </w:rPr>
        <w:lastRenderedPageBreak/>
        <w:t>Протяженность канализационных сетей составляет 30,6 км</w:t>
      </w:r>
      <w:r w:rsidR="00FF5564" w:rsidRPr="00D67403">
        <w:rPr>
          <w:rFonts w:ascii="Times New Roman" w:hAnsi="Times New Roman" w:cs="Times New Roman"/>
          <w:color w:val="auto"/>
          <w:sz w:val="28"/>
          <w:szCs w:val="28"/>
        </w:rPr>
        <w:t>.</w:t>
      </w:r>
    </w:p>
    <w:p w:rsidR="00945B63" w:rsidRPr="00D67403" w:rsidRDefault="00945B63" w:rsidP="00D67403">
      <w:pPr>
        <w:pStyle w:val="formattexttopleveltext"/>
        <w:spacing w:before="0" w:beforeAutospacing="0" w:after="0" w:afterAutospacing="0"/>
        <w:ind w:firstLine="708"/>
        <w:jc w:val="both"/>
        <w:rPr>
          <w:sz w:val="28"/>
          <w:szCs w:val="28"/>
          <w:lang w:eastAsia="en-US"/>
        </w:rPr>
      </w:pPr>
      <w:r w:rsidRPr="00D67403">
        <w:rPr>
          <w:sz w:val="28"/>
          <w:szCs w:val="28"/>
        </w:rPr>
        <w:t>Общая площадь жилищного фонда Почепского района составляет 1069,9 тысяч кв. метров. На одного жителя в</w:t>
      </w:r>
      <w:r w:rsidR="00FF5564" w:rsidRPr="00D67403">
        <w:rPr>
          <w:sz w:val="28"/>
          <w:szCs w:val="28"/>
        </w:rPr>
        <w:t xml:space="preserve"> 2014 году в</w:t>
      </w:r>
      <w:r w:rsidRPr="00D67403">
        <w:rPr>
          <w:sz w:val="28"/>
          <w:szCs w:val="28"/>
        </w:rPr>
        <w:t xml:space="preserve"> среднем приходятся </w:t>
      </w:r>
      <w:r w:rsidR="00FF5564" w:rsidRPr="00D67403">
        <w:rPr>
          <w:sz w:val="28"/>
          <w:szCs w:val="28"/>
        </w:rPr>
        <w:t>27</w:t>
      </w:r>
      <w:r w:rsidRPr="00D67403">
        <w:rPr>
          <w:sz w:val="28"/>
          <w:szCs w:val="28"/>
        </w:rPr>
        <w:t xml:space="preserve"> кв. метра</w:t>
      </w:r>
      <w:r w:rsidR="00FF5564" w:rsidRPr="00D67403">
        <w:rPr>
          <w:sz w:val="28"/>
          <w:szCs w:val="28"/>
        </w:rPr>
        <w:t xml:space="preserve"> что выше по сравнению с 2013 годом на 1%</w:t>
      </w:r>
      <w:r w:rsidRPr="00D67403">
        <w:rPr>
          <w:sz w:val="28"/>
          <w:szCs w:val="28"/>
        </w:rPr>
        <w:t>.</w:t>
      </w:r>
      <w:r w:rsidRPr="00D67403">
        <w:rPr>
          <w:sz w:val="28"/>
          <w:szCs w:val="28"/>
        </w:rPr>
        <w:br/>
        <w:t xml:space="preserve">           Н</w:t>
      </w:r>
      <w:r w:rsidRPr="00D67403">
        <w:rPr>
          <w:sz w:val="28"/>
          <w:szCs w:val="28"/>
          <w:lang w:eastAsia="en-US"/>
        </w:rPr>
        <w:t xml:space="preserve">а территории района находится 161 многоквартирный дом, в том числе в г.Почепе 88 домов. Управление и обслуживание домов в г.Почепе и Речицком сельском поселении осуществляют управляющие организации </w:t>
      </w:r>
      <w:r w:rsidR="00FF5564" w:rsidRPr="00D67403">
        <w:rPr>
          <w:sz w:val="28"/>
          <w:szCs w:val="28"/>
          <w:lang w:eastAsia="en-US"/>
        </w:rPr>
        <w:t xml:space="preserve">ООО </w:t>
      </w:r>
      <w:r w:rsidRPr="00D67403">
        <w:rPr>
          <w:sz w:val="28"/>
          <w:szCs w:val="28"/>
          <w:lang w:eastAsia="en-US"/>
        </w:rPr>
        <w:t xml:space="preserve">«ЖЭУ г.Почепа» и </w:t>
      </w:r>
      <w:r w:rsidR="00FF5564" w:rsidRPr="00D67403">
        <w:rPr>
          <w:sz w:val="28"/>
          <w:szCs w:val="28"/>
          <w:lang w:eastAsia="en-US"/>
        </w:rPr>
        <w:t xml:space="preserve">ООО </w:t>
      </w:r>
      <w:r w:rsidRPr="00D67403">
        <w:rPr>
          <w:sz w:val="28"/>
          <w:szCs w:val="28"/>
          <w:lang w:eastAsia="en-US"/>
        </w:rPr>
        <w:t xml:space="preserve">«Речицкое ЖЭУ». </w:t>
      </w:r>
    </w:p>
    <w:p w:rsidR="00945B63" w:rsidRPr="00D67403" w:rsidRDefault="00945B63" w:rsidP="00D67403">
      <w:pPr>
        <w:ind w:firstLine="709"/>
        <w:contextualSpacing/>
        <w:jc w:val="both"/>
        <w:rPr>
          <w:rFonts w:ascii="Times New Roman" w:hAnsi="Times New Roman" w:cs="Times New Roman"/>
          <w:color w:val="auto"/>
          <w:sz w:val="28"/>
          <w:szCs w:val="28"/>
          <w:lang w:eastAsia="en-US"/>
        </w:rPr>
      </w:pPr>
      <w:r w:rsidRPr="00D67403">
        <w:rPr>
          <w:rFonts w:ascii="Times New Roman" w:hAnsi="Times New Roman" w:cs="Times New Roman"/>
          <w:color w:val="auto"/>
          <w:sz w:val="28"/>
          <w:szCs w:val="28"/>
          <w:lang w:eastAsia="en-US"/>
        </w:rPr>
        <w:t>В сельских поселениях района (Краснорогское, Витовское</w:t>
      </w:r>
      <w:r w:rsidR="001A2D1E">
        <w:rPr>
          <w:rFonts w:ascii="Times New Roman" w:hAnsi="Times New Roman" w:cs="Times New Roman"/>
          <w:color w:val="auto"/>
          <w:sz w:val="28"/>
          <w:szCs w:val="28"/>
          <w:lang w:eastAsia="en-US"/>
        </w:rPr>
        <w:t>, Сетоловское</w:t>
      </w:r>
      <w:r w:rsidRPr="00D67403">
        <w:rPr>
          <w:rFonts w:ascii="Times New Roman" w:hAnsi="Times New Roman" w:cs="Times New Roman"/>
          <w:color w:val="auto"/>
          <w:sz w:val="28"/>
          <w:szCs w:val="28"/>
          <w:lang w:eastAsia="en-US"/>
        </w:rPr>
        <w:t>, Чоповское</w:t>
      </w:r>
      <w:r w:rsidR="001A2D1E">
        <w:rPr>
          <w:rFonts w:ascii="Times New Roman" w:hAnsi="Times New Roman" w:cs="Times New Roman"/>
          <w:color w:val="auto"/>
          <w:sz w:val="28"/>
          <w:szCs w:val="28"/>
          <w:lang w:eastAsia="en-US"/>
        </w:rPr>
        <w:t>, Бакланское</w:t>
      </w:r>
      <w:r w:rsidRPr="00D67403">
        <w:rPr>
          <w:rFonts w:ascii="Times New Roman" w:hAnsi="Times New Roman" w:cs="Times New Roman"/>
          <w:color w:val="auto"/>
          <w:sz w:val="28"/>
          <w:szCs w:val="28"/>
          <w:lang w:eastAsia="en-US"/>
        </w:rPr>
        <w:t>, Гущинское многоквартирный жилищный фонд находится на самоуправлении собственниками помещений. Обслуживание внутридомовых инженерных сетей выполняют муниципальные предприятия ЖКХ поселений по договорам.</w:t>
      </w:r>
    </w:p>
    <w:p w:rsidR="00945B63" w:rsidRPr="00D67403" w:rsidRDefault="00945B63" w:rsidP="00D67403">
      <w:pPr>
        <w:pStyle w:val="formattexttopleveltext"/>
        <w:spacing w:before="0" w:beforeAutospacing="0" w:after="0" w:afterAutospacing="0"/>
        <w:ind w:firstLine="709"/>
        <w:jc w:val="both"/>
        <w:rPr>
          <w:sz w:val="28"/>
          <w:szCs w:val="28"/>
        </w:rPr>
      </w:pPr>
      <w:r w:rsidRPr="00D67403">
        <w:rPr>
          <w:sz w:val="28"/>
          <w:szCs w:val="28"/>
        </w:rPr>
        <w:t>Состояние многоквартирных домов Почепского района в целом характеризуется высоким уровнем физического и морального износа, что требует срочного проведения работ капитального характера.</w:t>
      </w:r>
    </w:p>
    <w:p w:rsidR="00945B63" w:rsidRPr="00D67403" w:rsidRDefault="00945B63" w:rsidP="00D67403">
      <w:pPr>
        <w:ind w:firstLine="709"/>
        <w:jc w:val="both"/>
        <w:rPr>
          <w:rFonts w:ascii="Times New Roman" w:hAnsi="Times New Roman" w:cs="Times New Roman"/>
          <w:color w:val="auto"/>
          <w:sz w:val="28"/>
          <w:szCs w:val="28"/>
        </w:rPr>
      </w:pPr>
      <w:r w:rsidRPr="00D67403">
        <w:rPr>
          <w:rFonts w:ascii="Times New Roman" w:hAnsi="Times New Roman" w:cs="Times New Roman"/>
          <w:color w:val="auto"/>
          <w:sz w:val="28"/>
          <w:szCs w:val="28"/>
        </w:rPr>
        <w:t>В районе разработан и утвержден краткосрочный план капитального ремонта многоквартирных домов на 2015 год, в который было включено 5 домов по г.Почепу, 2 дома по Краснорогскому сельскому поселению и 1 дом по Чоповскому сельскому поселению. Согласно плану, в 4 квартале текущего года планируется выполнить ремонт кровли на этих домах.</w:t>
      </w:r>
    </w:p>
    <w:p w:rsidR="00945B63" w:rsidRPr="00D67403" w:rsidRDefault="00945B63" w:rsidP="00D67403">
      <w:pPr>
        <w:pStyle w:val="Style11"/>
        <w:widowControl/>
        <w:ind w:firstLine="708"/>
        <w:jc w:val="both"/>
        <w:rPr>
          <w:rStyle w:val="FontStyle56"/>
          <w:b w:val="0"/>
          <w:bCs/>
          <w:color w:val="FF0000"/>
          <w:sz w:val="28"/>
          <w:szCs w:val="28"/>
        </w:rPr>
      </w:pPr>
    </w:p>
    <w:p w:rsidR="004649AA" w:rsidRPr="00D67403" w:rsidRDefault="00D0276B" w:rsidP="00D67403">
      <w:pPr>
        <w:pStyle w:val="3"/>
        <w:spacing w:line="240" w:lineRule="auto"/>
        <w:ind w:left="0" w:right="0"/>
        <w:jc w:val="center"/>
        <w:rPr>
          <w:rStyle w:val="1"/>
          <w:b/>
          <w:sz w:val="28"/>
          <w:szCs w:val="28"/>
        </w:rPr>
      </w:pPr>
      <w:r w:rsidRPr="00D67403">
        <w:rPr>
          <w:rStyle w:val="1"/>
          <w:b/>
          <w:sz w:val="28"/>
          <w:szCs w:val="28"/>
        </w:rPr>
        <w:t>7</w:t>
      </w:r>
      <w:r w:rsidR="004649AA" w:rsidRPr="00D67403">
        <w:rPr>
          <w:rStyle w:val="1"/>
          <w:b/>
          <w:sz w:val="28"/>
          <w:szCs w:val="28"/>
        </w:rPr>
        <w:t>. Организация муниципального управления</w:t>
      </w:r>
    </w:p>
    <w:p w:rsidR="00FC196F" w:rsidRPr="00D67403" w:rsidRDefault="00FC196F" w:rsidP="00D67403">
      <w:pPr>
        <w:pStyle w:val="3"/>
        <w:spacing w:line="240" w:lineRule="auto"/>
        <w:ind w:left="0" w:right="0"/>
        <w:rPr>
          <w:sz w:val="28"/>
          <w:szCs w:val="28"/>
        </w:rPr>
      </w:pPr>
      <w:r w:rsidRPr="00D67403">
        <w:rPr>
          <w:sz w:val="28"/>
          <w:szCs w:val="28"/>
        </w:rPr>
        <w:t>На протяжении нескольких лет подряд Почепский район успешно справляется с заданиями по выполнению бюджетных показателей.</w:t>
      </w:r>
    </w:p>
    <w:p w:rsidR="00FC196F" w:rsidRPr="00D67403" w:rsidRDefault="00FC196F" w:rsidP="00D67403">
      <w:pPr>
        <w:pStyle w:val="3"/>
        <w:spacing w:line="240" w:lineRule="auto"/>
        <w:ind w:left="0" w:right="0"/>
        <w:rPr>
          <w:color w:val="auto"/>
          <w:sz w:val="28"/>
          <w:szCs w:val="28"/>
        </w:rPr>
      </w:pPr>
      <w:r w:rsidRPr="00D67403">
        <w:rPr>
          <w:color w:val="auto"/>
          <w:sz w:val="28"/>
          <w:szCs w:val="28"/>
        </w:rPr>
        <w:t>В консолидированный бюджет района  в 2014 году поступило доходов  585,3 млн. рублей, расходы составили  612,3  млн. рублей.</w:t>
      </w:r>
    </w:p>
    <w:p w:rsidR="00FC196F" w:rsidRPr="00D67403" w:rsidRDefault="00FC196F" w:rsidP="00D67403">
      <w:pPr>
        <w:pStyle w:val="ab"/>
        <w:shd w:val="clear" w:color="auto" w:fill="FFFFFF"/>
        <w:spacing w:before="0" w:beforeAutospacing="0" w:after="0" w:afterAutospacing="0"/>
        <w:ind w:firstLine="708"/>
        <w:jc w:val="both"/>
        <w:rPr>
          <w:sz w:val="28"/>
          <w:szCs w:val="28"/>
        </w:rPr>
      </w:pPr>
      <w:r w:rsidRPr="00D67403">
        <w:rPr>
          <w:sz w:val="28"/>
          <w:szCs w:val="28"/>
        </w:rPr>
        <w:t>По сравнению с аналогичным периодом прошлого года  доходы снизились на  29,8 млн.  рублей или на 4,8 процента (снижение обусловлено уменьшением дополнительного норматива отчислений от налога на доходы физических лиц), расходы увеличились на 3,3 млн. рублей или на 0,5 процентов.</w:t>
      </w:r>
    </w:p>
    <w:p w:rsidR="00FC196F" w:rsidRPr="00D67403" w:rsidRDefault="00FC196F" w:rsidP="00D67403">
      <w:pPr>
        <w:pStyle w:val="ab"/>
        <w:shd w:val="clear" w:color="auto" w:fill="FFFFFF"/>
        <w:spacing w:before="0" w:beforeAutospacing="0" w:after="0" w:afterAutospacing="0"/>
        <w:ind w:firstLine="708"/>
        <w:jc w:val="both"/>
        <w:rPr>
          <w:sz w:val="28"/>
          <w:szCs w:val="28"/>
        </w:rPr>
      </w:pPr>
      <w:r w:rsidRPr="00D67403">
        <w:rPr>
          <w:sz w:val="28"/>
          <w:szCs w:val="28"/>
        </w:rPr>
        <w:t>Из общего объема поступлений в консолидированный бюджет  района</w:t>
      </w:r>
    </w:p>
    <w:p w:rsidR="00FC196F" w:rsidRPr="00D67403" w:rsidRDefault="00FC196F" w:rsidP="00D67403">
      <w:pPr>
        <w:pStyle w:val="ab"/>
        <w:shd w:val="clear" w:color="auto" w:fill="FFFFFF"/>
        <w:spacing w:before="0" w:beforeAutospacing="0" w:after="0" w:afterAutospacing="0"/>
        <w:ind w:firstLine="708"/>
        <w:jc w:val="both"/>
        <w:rPr>
          <w:sz w:val="28"/>
          <w:szCs w:val="28"/>
        </w:rPr>
      </w:pPr>
      <w:r w:rsidRPr="00D67403">
        <w:rPr>
          <w:sz w:val="28"/>
          <w:szCs w:val="28"/>
        </w:rPr>
        <w:t xml:space="preserve"> -собственные доходы сложились в сумме 204,6 млн. рублей ( 74,3 процентов  к уровню прошлого года), </w:t>
      </w:r>
    </w:p>
    <w:p w:rsidR="00FC196F" w:rsidRPr="00D67403" w:rsidRDefault="00FC196F" w:rsidP="00D67403">
      <w:pPr>
        <w:pStyle w:val="ab"/>
        <w:shd w:val="clear" w:color="auto" w:fill="FFFFFF"/>
        <w:spacing w:before="0" w:beforeAutospacing="0" w:after="0" w:afterAutospacing="0"/>
        <w:ind w:firstLine="708"/>
        <w:jc w:val="both"/>
        <w:rPr>
          <w:sz w:val="28"/>
          <w:szCs w:val="28"/>
        </w:rPr>
      </w:pPr>
      <w:r w:rsidRPr="00D67403">
        <w:rPr>
          <w:sz w:val="28"/>
          <w:szCs w:val="28"/>
        </w:rPr>
        <w:t>-финансовая помощь из областного бюджета 380,7  млн. рублей (112,0 процентов к уровню прошлого года).</w:t>
      </w:r>
    </w:p>
    <w:p w:rsidR="00FC196F" w:rsidRPr="00D67403" w:rsidRDefault="00FC196F" w:rsidP="00D67403">
      <w:pPr>
        <w:ind w:firstLine="708"/>
        <w:jc w:val="both"/>
        <w:rPr>
          <w:rFonts w:ascii="Times New Roman" w:hAnsi="Times New Roman" w:cs="Times New Roman"/>
          <w:color w:val="auto"/>
          <w:sz w:val="28"/>
          <w:szCs w:val="28"/>
        </w:rPr>
      </w:pPr>
      <w:r w:rsidRPr="00D67403">
        <w:rPr>
          <w:rFonts w:ascii="Times New Roman" w:hAnsi="Times New Roman" w:cs="Times New Roman"/>
          <w:color w:val="auto"/>
          <w:sz w:val="28"/>
          <w:szCs w:val="28"/>
        </w:rPr>
        <w:t>Основным бюджетообразующим налогом остается налог на доходы физических лиц -62,0 процента  или  126,8 млн. рублей.</w:t>
      </w:r>
    </w:p>
    <w:p w:rsidR="00FC196F" w:rsidRPr="00D67403" w:rsidRDefault="00FC196F" w:rsidP="00D67403">
      <w:pPr>
        <w:pStyle w:val="ab"/>
        <w:shd w:val="clear" w:color="auto" w:fill="FFFFFF"/>
        <w:spacing w:before="0" w:beforeAutospacing="0" w:after="0" w:afterAutospacing="0"/>
        <w:ind w:firstLine="708"/>
        <w:jc w:val="both"/>
        <w:rPr>
          <w:sz w:val="28"/>
          <w:szCs w:val="28"/>
        </w:rPr>
      </w:pPr>
      <w:r w:rsidRPr="00D67403">
        <w:rPr>
          <w:sz w:val="28"/>
          <w:szCs w:val="28"/>
        </w:rPr>
        <w:t>В текущем году было проведено 16 комиссий по изучению состояния налоговой базы, собираемости платежей, сокращению недоимки и мобилизации доходов в бюджет района. По результатам работы комиссии во все уровни бюджетов поступило 7,5 млн. рублей, из них в консолидированный бюджет района  3,7 млн. рублей.</w:t>
      </w:r>
    </w:p>
    <w:p w:rsidR="00FC196F" w:rsidRPr="00D67403" w:rsidRDefault="00FC196F" w:rsidP="00D67403">
      <w:pPr>
        <w:ind w:firstLine="709"/>
        <w:jc w:val="both"/>
        <w:rPr>
          <w:rFonts w:ascii="Times New Roman" w:hAnsi="Times New Roman" w:cs="Times New Roman"/>
          <w:color w:val="auto"/>
          <w:sz w:val="28"/>
          <w:szCs w:val="28"/>
        </w:rPr>
      </w:pPr>
      <w:r w:rsidRPr="00D67403">
        <w:rPr>
          <w:rFonts w:ascii="Times New Roman" w:hAnsi="Times New Roman" w:cs="Times New Roman"/>
          <w:bCs/>
          <w:color w:val="auto"/>
          <w:sz w:val="28"/>
          <w:szCs w:val="28"/>
        </w:rPr>
        <w:t xml:space="preserve">Бюджетная политика в области расходов направлена на решение </w:t>
      </w:r>
      <w:r w:rsidRPr="00D67403">
        <w:rPr>
          <w:rFonts w:ascii="Times New Roman" w:hAnsi="Times New Roman" w:cs="Times New Roman"/>
          <w:bCs/>
          <w:color w:val="auto"/>
          <w:sz w:val="28"/>
          <w:szCs w:val="28"/>
        </w:rPr>
        <w:lastRenderedPageBreak/>
        <w:t xml:space="preserve">приоритетных задач социальной сферы. 76%  </w:t>
      </w:r>
      <w:r w:rsidRPr="00D67403">
        <w:rPr>
          <w:rFonts w:ascii="Times New Roman" w:hAnsi="Times New Roman" w:cs="Times New Roman"/>
          <w:color w:val="auto"/>
          <w:sz w:val="28"/>
          <w:szCs w:val="28"/>
        </w:rPr>
        <w:t>процентов расходов приходится  на образование, культуру, спорт, социальную политику.</w:t>
      </w:r>
    </w:p>
    <w:p w:rsidR="00FC196F" w:rsidRPr="00D67403" w:rsidRDefault="00FC196F" w:rsidP="00D67403">
      <w:pPr>
        <w:ind w:firstLine="709"/>
        <w:jc w:val="both"/>
        <w:rPr>
          <w:rFonts w:ascii="Times New Roman" w:hAnsi="Times New Roman" w:cs="Times New Roman"/>
          <w:color w:val="auto"/>
          <w:sz w:val="28"/>
          <w:szCs w:val="28"/>
        </w:rPr>
      </w:pPr>
      <w:r w:rsidRPr="00D67403">
        <w:rPr>
          <w:rFonts w:ascii="Times New Roman" w:hAnsi="Times New Roman" w:cs="Times New Roman"/>
          <w:color w:val="auto"/>
          <w:sz w:val="28"/>
          <w:szCs w:val="28"/>
        </w:rPr>
        <w:t>Приоритетом при исполнении бюджета стало обеспечение исполнения социальных обязательств и в первую очередь обусловленных майскими указами Президента России. В связи с этим были перераспределены расходы в пользу социальных отраслей, что позволило району выполнить один из важнейших указов Президента РФ №597 "О мероприятиях по реализации государственной социальной политики". В результате за 12 месяцев  2014 среднемесячная заработная плата педагогических работников образовательных учреждений Почепского района составила 20940,02 рублей; детских дошкольных учреждений – 13352,4 рубля; работников культуры района – 14457,4 рублей.</w:t>
      </w:r>
    </w:p>
    <w:p w:rsidR="00FC196F" w:rsidRPr="00D67403" w:rsidRDefault="00FC196F" w:rsidP="00D67403">
      <w:pPr>
        <w:ind w:firstLine="709"/>
        <w:jc w:val="both"/>
        <w:rPr>
          <w:rFonts w:ascii="Times New Roman" w:hAnsi="Times New Roman" w:cs="Times New Roman"/>
          <w:color w:val="auto"/>
          <w:sz w:val="28"/>
          <w:szCs w:val="28"/>
        </w:rPr>
      </w:pPr>
      <w:r w:rsidRPr="00D67403">
        <w:rPr>
          <w:rFonts w:ascii="Times New Roman" w:hAnsi="Times New Roman" w:cs="Times New Roman"/>
          <w:color w:val="auto"/>
          <w:sz w:val="28"/>
          <w:szCs w:val="28"/>
        </w:rPr>
        <w:t>Задержек с выплатой заработной платы на предприятиях нет, вся она выплачивается своевременно и в полном объеме.</w:t>
      </w:r>
    </w:p>
    <w:p w:rsidR="004649AA" w:rsidRPr="00D67403" w:rsidRDefault="004649AA" w:rsidP="00D67403">
      <w:pPr>
        <w:pStyle w:val="3"/>
        <w:spacing w:line="240" w:lineRule="auto"/>
        <w:ind w:left="0" w:right="0" w:firstLine="700"/>
        <w:rPr>
          <w:sz w:val="28"/>
          <w:szCs w:val="28"/>
        </w:rPr>
      </w:pPr>
      <w:r w:rsidRPr="00D67403">
        <w:rPr>
          <w:sz w:val="28"/>
          <w:szCs w:val="28"/>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учёта субвенций) в 201</w:t>
      </w:r>
      <w:r w:rsidR="00793ECC" w:rsidRPr="00D67403">
        <w:rPr>
          <w:sz w:val="28"/>
          <w:szCs w:val="28"/>
        </w:rPr>
        <w:t>3</w:t>
      </w:r>
      <w:r w:rsidRPr="00D67403">
        <w:rPr>
          <w:sz w:val="28"/>
          <w:szCs w:val="28"/>
        </w:rPr>
        <w:t xml:space="preserve"> году составила </w:t>
      </w:r>
      <w:r w:rsidR="00793ECC" w:rsidRPr="00D67403">
        <w:rPr>
          <w:sz w:val="28"/>
          <w:szCs w:val="28"/>
        </w:rPr>
        <w:t>23,3%</w:t>
      </w:r>
      <w:r w:rsidRPr="00D67403">
        <w:rPr>
          <w:sz w:val="28"/>
          <w:szCs w:val="28"/>
        </w:rPr>
        <w:t>. В 201</w:t>
      </w:r>
      <w:r w:rsidR="00793ECC" w:rsidRPr="00D67403">
        <w:rPr>
          <w:sz w:val="28"/>
          <w:szCs w:val="28"/>
        </w:rPr>
        <w:t>4</w:t>
      </w:r>
      <w:r w:rsidRPr="00D67403">
        <w:rPr>
          <w:sz w:val="28"/>
          <w:szCs w:val="28"/>
        </w:rPr>
        <w:t xml:space="preserve"> году доля налоговых и неналоговых поступлений снизилась до 2</w:t>
      </w:r>
      <w:r w:rsidR="00793ECC" w:rsidRPr="00D67403">
        <w:rPr>
          <w:sz w:val="28"/>
          <w:szCs w:val="28"/>
        </w:rPr>
        <w:t>0,4%</w:t>
      </w:r>
      <w:r w:rsidRPr="00D67403">
        <w:rPr>
          <w:sz w:val="28"/>
          <w:szCs w:val="28"/>
        </w:rPr>
        <w:t>. В 201</w:t>
      </w:r>
      <w:r w:rsidR="00793ECC" w:rsidRPr="00D67403">
        <w:rPr>
          <w:sz w:val="28"/>
          <w:szCs w:val="28"/>
        </w:rPr>
        <w:t>5</w:t>
      </w:r>
      <w:r w:rsidRPr="00D67403">
        <w:rPr>
          <w:sz w:val="28"/>
          <w:szCs w:val="28"/>
        </w:rPr>
        <w:t xml:space="preserve"> -2016гг. ожидается</w:t>
      </w:r>
      <w:r w:rsidR="00793ECC" w:rsidRPr="00D67403">
        <w:rPr>
          <w:sz w:val="28"/>
          <w:szCs w:val="28"/>
        </w:rPr>
        <w:t xml:space="preserve"> незначительный</w:t>
      </w:r>
      <w:r w:rsidRPr="00D67403">
        <w:rPr>
          <w:sz w:val="28"/>
          <w:szCs w:val="28"/>
        </w:rPr>
        <w:t xml:space="preserve"> рост до 2</w:t>
      </w:r>
      <w:r w:rsidR="00793ECC" w:rsidRPr="00D67403">
        <w:rPr>
          <w:sz w:val="28"/>
          <w:szCs w:val="28"/>
        </w:rPr>
        <w:t>1</w:t>
      </w:r>
      <w:r w:rsidRPr="00D67403">
        <w:rPr>
          <w:sz w:val="28"/>
          <w:szCs w:val="28"/>
        </w:rPr>
        <w:t xml:space="preserve"> процент</w:t>
      </w:r>
      <w:r w:rsidR="00793ECC" w:rsidRPr="00D67403">
        <w:rPr>
          <w:sz w:val="28"/>
          <w:szCs w:val="28"/>
        </w:rPr>
        <w:t>а</w:t>
      </w:r>
      <w:r w:rsidRPr="00D67403">
        <w:rPr>
          <w:sz w:val="28"/>
          <w:szCs w:val="28"/>
        </w:rPr>
        <w:t>.</w:t>
      </w:r>
    </w:p>
    <w:p w:rsidR="004649AA" w:rsidRPr="00D67403" w:rsidRDefault="004649AA" w:rsidP="00D67403">
      <w:pPr>
        <w:pStyle w:val="3"/>
        <w:spacing w:line="240" w:lineRule="auto"/>
        <w:ind w:left="0" w:right="0" w:firstLine="700"/>
        <w:rPr>
          <w:sz w:val="28"/>
          <w:szCs w:val="28"/>
        </w:rPr>
      </w:pPr>
      <w:r w:rsidRPr="00D67403">
        <w:rPr>
          <w:sz w:val="28"/>
          <w:szCs w:val="28"/>
        </w:rPr>
        <w:t>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 в 201</w:t>
      </w:r>
      <w:r w:rsidR="00793ECC" w:rsidRPr="00D67403">
        <w:rPr>
          <w:sz w:val="28"/>
          <w:szCs w:val="28"/>
        </w:rPr>
        <w:t>4</w:t>
      </w:r>
      <w:r w:rsidRPr="00D67403">
        <w:rPr>
          <w:sz w:val="28"/>
          <w:szCs w:val="28"/>
        </w:rPr>
        <w:t xml:space="preserve"> году увеличились в сравнении с 201</w:t>
      </w:r>
      <w:r w:rsidR="00793ECC" w:rsidRPr="00D67403">
        <w:rPr>
          <w:sz w:val="28"/>
          <w:szCs w:val="28"/>
        </w:rPr>
        <w:t>3</w:t>
      </w:r>
      <w:r w:rsidRPr="00D67403">
        <w:rPr>
          <w:sz w:val="28"/>
          <w:szCs w:val="28"/>
        </w:rPr>
        <w:t xml:space="preserve"> годом на </w:t>
      </w:r>
      <w:r w:rsidR="00793ECC" w:rsidRPr="00D67403">
        <w:rPr>
          <w:sz w:val="28"/>
          <w:szCs w:val="28"/>
        </w:rPr>
        <w:t>215</w:t>
      </w:r>
      <w:r w:rsidRPr="00D67403">
        <w:rPr>
          <w:sz w:val="28"/>
          <w:szCs w:val="28"/>
        </w:rPr>
        <w:t xml:space="preserve"> рублей и составили </w:t>
      </w:r>
      <w:r w:rsidR="00793ECC" w:rsidRPr="00D67403">
        <w:rPr>
          <w:sz w:val="28"/>
          <w:szCs w:val="28"/>
        </w:rPr>
        <w:t>909</w:t>
      </w:r>
      <w:r w:rsidRPr="00D67403">
        <w:rPr>
          <w:sz w:val="28"/>
          <w:szCs w:val="28"/>
        </w:rPr>
        <w:t xml:space="preserve"> рубл</w:t>
      </w:r>
      <w:r w:rsidR="00793ECC" w:rsidRPr="00D67403">
        <w:rPr>
          <w:sz w:val="28"/>
          <w:szCs w:val="28"/>
        </w:rPr>
        <w:t>ей</w:t>
      </w:r>
      <w:r w:rsidRPr="00D67403">
        <w:rPr>
          <w:sz w:val="28"/>
          <w:szCs w:val="28"/>
        </w:rPr>
        <w:t>.</w:t>
      </w:r>
    </w:p>
    <w:p w:rsidR="00D743A5" w:rsidRPr="00D67403" w:rsidRDefault="00D743A5" w:rsidP="00D743A5">
      <w:pPr>
        <w:pStyle w:val="3"/>
        <w:spacing w:line="240" w:lineRule="auto"/>
        <w:ind w:left="0" w:right="0" w:firstLine="0"/>
        <w:rPr>
          <w:sz w:val="28"/>
          <w:szCs w:val="28"/>
        </w:rPr>
      </w:pPr>
      <w:r>
        <w:rPr>
          <w:sz w:val="28"/>
          <w:szCs w:val="28"/>
        </w:rPr>
        <w:t xml:space="preserve">         </w:t>
      </w:r>
      <w:r w:rsidRPr="00D67403">
        <w:rPr>
          <w:sz w:val="28"/>
          <w:szCs w:val="28"/>
        </w:rPr>
        <w:t>В прогнозные 2015-2017 годы</w:t>
      </w:r>
      <w:r w:rsidRPr="00D67403">
        <w:rPr>
          <w:b/>
          <w:sz w:val="28"/>
          <w:szCs w:val="28"/>
        </w:rPr>
        <w:t xml:space="preserve"> </w:t>
      </w:r>
      <w:r w:rsidRPr="00D67403">
        <w:rPr>
          <w:sz w:val="28"/>
          <w:szCs w:val="28"/>
        </w:rPr>
        <w:t xml:space="preserve">расходы на содержание работников органов местного самоуправления останутся на уровне 2014 года, но за счет снижения численности населения района расходы бюджета на содержание работников органов местного самоуправления в расчете на одного жителя района  незначительно увеличатся до </w:t>
      </w:r>
      <w:r w:rsidRPr="00D743A5">
        <w:rPr>
          <w:color w:val="auto"/>
          <w:sz w:val="28"/>
          <w:szCs w:val="28"/>
        </w:rPr>
        <w:t>955</w:t>
      </w:r>
      <w:r w:rsidRPr="00D67403">
        <w:rPr>
          <w:color w:val="FF0000"/>
          <w:sz w:val="28"/>
          <w:szCs w:val="28"/>
        </w:rPr>
        <w:t xml:space="preserve"> </w:t>
      </w:r>
      <w:r w:rsidRPr="00D67403">
        <w:rPr>
          <w:sz w:val="28"/>
          <w:szCs w:val="28"/>
        </w:rPr>
        <w:t xml:space="preserve">рублей. </w:t>
      </w:r>
    </w:p>
    <w:p w:rsidR="004649AA" w:rsidRPr="00D67403" w:rsidRDefault="004649AA" w:rsidP="00D67403">
      <w:pPr>
        <w:pStyle w:val="3"/>
        <w:spacing w:line="240" w:lineRule="auto"/>
        <w:ind w:left="0" w:right="0"/>
        <w:rPr>
          <w:sz w:val="28"/>
          <w:szCs w:val="28"/>
        </w:rPr>
      </w:pPr>
    </w:p>
    <w:p w:rsidR="004D2762" w:rsidRPr="00D67403" w:rsidRDefault="004D2762" w:rsidP="00D67403">
      <w:pPr>
        <w:pStyle w:val="3"/>
        <w:spacing w:line="240" w:lineRule="auto"/>
        <w:ind w:left="0" w:right="0"/>
        <w:rPr>
          <w:sz w:val="28"/>
          <w:szCs w:val="28"/>
        </w:rPr>
      </w:pPr>
    </w:p>
    <w:p w:rsidR="00793ECC" w:rsidRPr="00D67403" w:rsidRDefault="00793ECC" w:rsidP="00D67403">
      <w:pPr>
        <w:pStyle w:val="3"/>
        <w:spacing w:line="240" w:lineRule="auto"/>
        <w:ind w:left="0" w:right="0" w:firstLine="0"/>
        <w:jc w:val="left"/>
        <w:rPr>
          <w:sz w:val="28"/>
          <w:szCs w:val="28"/>
        </w:rPr>
      </w:pPr>
      <w:r w:rsidRPr="00D67403">
        <w:rPr>
          <w:sz w:val="28"/>
          <w:szCs w:val="28"/>
        </w:rPr>
        <w:t>Г</w:t>
      </w:r>
      <w:r w:rsidR="009820D7" w:rsidRPr="00D67403">
        <w:rPr>
          <w:sz w:val="28"/>
          <w:szCs w:val="28"/>
        </w:rPr>
        <w:t>лав</w:t>
      </w:r>
      <w:r w:rsidRPr="00D67403">
        <w:rPr>
          <w:sz w:val="28"/>
          <w:szCs w:val="28"/>
        </w:rPr>
        <w:t>а</w:t>
      </w:r>
      <w:r w:rsidR="009820D7" w:rsidRPr="00D67403">
        <w:rPr>
          <w:sz w:val="28"/>
          <w:szCs w:val="28"/>
        </w:rPr>
        <w:t xml:space="preserve"> администрации </w:t>
      </w:r>
    </w:p>
    <w:p w:rsidR="005963B8" w:rsidRPr="00D67403" w:rsidRDefault="00793ECC" w:rsidP="00D67403">
      <w:pPr>
        <w:pStyle w:val="3"/>
        <w:spacing w:line="240" w:lineRule="auto"/>
        <w:ind w:left="0" w:right="0" w:firstLine="0"/>
        <w:jc w:val="left"/>
        <w:rPr>
          <w:sz w:val="28"/>
          <w:szCs w:val="28"/>
        </w:rPr>
      </w:pPr>
      <w:r w:rsidRPr="00D67403">
        <w:rPr>
          <w:sz w:val="28"/>
          <w:szCs w:val="28"/>
        </w:rPr>
        <w:t xml:space="preserve">Почепского </w:t>
      </w:r>
      <w:r w:rsidR="009820D7" w:rsidRPr="00D67403">
        <w:rPr>
          <w:sz w:val="28"/>
          <w:szCs w:val="28"/>
        </w:rPr>
        <w:t xml:space="preserve">района                    </w:t>
      </w:r>
      <w:r w:rsidRPr="00D67403">
        <w:rPr>
          <w:sz w:val="28"/>
          <w:szCs w:val="28"/>
        </w:rPr>
        <w:t xml:space="preserve">                                                  А.Д.Малашенко</w:t>
      </w:r>
    </w:p>
    <w:p w:rsidR="00D67403" w:rsidRDefault="00D67403" w:rsidP="00D67403">
      <w:pPr>
        <w:pStyle w:val="11"/>
        <w:keepNext/>
        <w:keepLines/>
        <w:shd w:val="clear" w:color="auto" w:fill="auto"/>
        <w:spacing w:before="0" w:after="0" w:line="240" w:lineRule="auto"/>
        <w:ind w:firstLine="0"/>
        <w:jc w:val="left"/>
        <w:rPr>
          <w:sz w:val="28"/>
          <w:szCs w:val="28"/>
        </w:rPr>
      </w:pPr>
    </w:p>
    <w:p w:rsidR="00D67403" w:rsidRDefault="00D67403" w:rsidP="00D67403">
      <w:pPr>
        <w:pStyle w:val="11"/>
        <w:keepNext/>
        <w:keepLines/>
        <w:shd w:val="clear" w:color="auto" w:fill="auto"/>
        <w:spacing w:before="0" w:after="0" w:line="240" w:lineRule="auto"/>
        <w:ind w:firstLine="0"/>
        <w:jc w:val="left"/>
        <w:rPr>
          <w:sz w:val="28"/>
          <w:szCs w:val="28"/>
        </w:rPr>
      </w:pPr>
    </w:p>
    <w:p w:rsidR="00D67403" w:rsidRDefault="00D67403" w:rsidP="00D67403">
      <w:pPr>
        <w:pStyle w:val="11"/>
        <w:keepNext/>
        <w:keepLines/>
        <w:shd w:val="clear" w:color="auto" w:fill="auto"/>
        <w:spacing w:before="0" w:after="0" w:line="240" w:lineRule="auto"/>
        <w:ind w:firstLine="0"/>
        <w:jc w:val="left"/>
        <w:rPr>
          <w:sz w:val="28"/>
          <w:szCs w:val="28"/>
        </w:rPr>
      </w:pPr>
    </w:p>
    <w:p w:rsidR="001034E4" w:rsidRDefault="001034E4" w:rsidP="00D67403">
      <w:pPr>
        <w:pStyle w:val="11"/>
        <w:keepNext/>
        <w:keepLines/>
        <w:shd w:val="clear" w:color="auto" w:fill="auto"/>
        <w:spacing w:before="0" w:after="0" w:line="240" w:lineRule="auto"/>
        <w:ind w:firstLine="0"/>
        <w:jc w:val="left"/>
        <w:rPr>
          <w:sz w:val="28"/>
          <w:szCs w:val="28"/>
        </w:rPr>
      </w:pPr>
    </w:p>
    <w:p w:rsidR="001034E4" w:rsidRDefault="001034E4" w:rsidP="00D67403">
      <w:pPr>
        <w:pStyle w:val="11"/>
        <w:keepNext/>
        <w:keepLines/>
        <w:shd w:val="clear" w:color="auto" w:fill="auto"/>
        <w:spacing w:before="0" w:after="0" w:line="240" w:lineRule="auto"/>
        <w:ind w:firstLine="0"/>
        <w:jc w:val="left"/>
        <w:rPr>
          <w:sz w:val="28"/>
          <w:szCs w:val="28"/>
        </w:rPr>
      </w:pPr>
    </w:p>
    <w:p w:rsidR="001034E4" w:rsidRDefault="001034E4" w:rsidP="00D67403">
      <w:pPr>
        <w:pStyle w:val="11"/>
        <w:keepNext/>
        <w:keepLines/>
        <w:shd w:val="clear" w:color="auto" w:fill="auto"/>
        <w:spacing w:before="0" w:after="0" w:line="240" w:lineRule="auto"/>
        <w:ind w:firstLine="0"/>
        <w:jc w:val="left"/>
        <w:rPr>
          <w:sz w:val="28"/>
          <w:szCs w:val="28"/>
        </w:rPr>
      </w:pPr>
    </w:p>
    <w:p w:rsidR="001034E4" w:rsidRDefault="001034E4" w:rsidP="00D67403">
      <w:pPr>
        <w:pStyle w:val="11"/>
        <w:keepNext/>
        <w:keepLines/>
        <w:shd w:val="clear" w:color="auto" w:fill="auto"/>
        <w:spacing w:before="0" w:after="0" w:line="240" w:lineRule="auto"/>
        <w:ind w:firstLine="0"/>
        <w:jc w:val="left"/>
        <w:rPr>
          <w:sz w:val="28"/>
          <w:szCs w:val="28"/>
        </w:rPr>
      </w:pPr>
    </w:p>
    <w:p w:rsidR="001034E4" w:rsidRDefault="001034E4" w:rsidP="00D67403">
      <w:pPr>
        <w:pStyle w:val="11"/>
        <w:keepNext/>
        <w:keepLines/>
        <w:shd w:val="clear" w:color="auto" w:fill="auto"/>
        <w:spacing w:before="0" w:after="0" w:line="240" w:lineRule="auto"/>
        <w:ind w:firstLine="0"/>
        <w:jc w:val="left"/>
        <w:rPr>
          <w:sz w:val="28"/>
          <w:szCs w:val="28"/>
        </w:rPr>
      </w:pPr>
    </w:p>
    <w:p w:rsidR="001034E4" w:rsidRDefault="001034E4" w:rsidP="00D67403">
      <w:pPr>
        <w:pStyle w:val="11"/>
        <w:keepNext/>
        <w:keepLines/>
        <w:shd w:val="clear" w:color="auto" w:fill="auto"/>
        <w:spacing w:before="0" w:after="0" w:line="240" w:lineRule="auto"/>
        <w:ind w:firstLine="0"/>
        <w:jc w:val="left"/>
        <w:rPr>
          <w:sz w:val="28"/>
          <w:szCs w:val="28"/>
        </w:rPr>
      </w:pPr>
    </w:p>
    <w:p w:rsidR="001034E4" w:rsidRDefault="001034E4" w:rsidP="00D67403">
      <w:pPr>
        <w:pStyle w:val="11"/>
        <w:keepNext/>
        <w:keepLines/>
        <w:shd w:val="clear" w:color="auto" w:fill="auto"/>
        <w:spacing w:before="0" w:after="0" w:line="240" w:lineRule="auto"/>
        <w:ind w:firstLine="0"/>
        <w:jc w:val="left"/>
        <w:rPr>
          <w:sz w:val="28"/>
          <w:szCs w:val="28"/>
        </w:rPr>
      </w:pPr>
    </w:p>
    <w:p w:rsidR="001034E4" w:rsidRDefault="001034E4" w:rsidP="00D67403">
      <w:pPr>
        <w:pStyle w:val="11"/>
        <w:keepNext/>
        <w:keepLines/>
        <w:shd w:val="clear" w:color="auto" w:fill="auto"/>
        <w:spacing w:before="0" w:after="0" w:line="240" w:lineRule="auto"/>
        <w:ind w:firstLine="0"/>
        <w:jc w:val="left"/>
        <w:rPr>
          <w:sz w:val="28"/>
          <w:szCs w:val="28"/>
        </w:rPr>
      </w:pPr>
    </w:p>
    <w:p w:rsidR="001034E4" w:rsidRDefault="001034E4" w:rsidP="00D67403">
      <w:pPr>
        <w:pStyle w:val="11"/>
        <w:keepNext/>
        <w:keepLines/>
        <w:shd w:val="clear" w:color="auto" w:fill="auto"/>
        <w:spacing w:before="0" w:after="0" w:line="240" w:lineRule="auto"/>
        <w:ind w:firstLine="0"/>
        <w:jc w:val="left"/>
        <w:rPr>
          <w:sz w:val="28"/>
          <w:szCs w:val="28"/>
        </w:rPr>
      </w:pPr>
    </w:p>
    <w:p w:rsidR="00D67403" w:rsidRDefault="00D67403" w:rsidP="00D67403">
      <w:pPr>
        <w:pStyle w:val="11"/>
        <w:keepNext/>
        <w:keepLines/>
        <w:shd w:val="clear" w:color="auto" w:fill="auto"/>
        <w:spacing w:before="0" w:after="0" w:line="240" w:lineRule="auto"/>
        <w:ind w:firstLine="0"/>
        <w:jc w:val="left"/>
        <w:rPr>
          <w:sz w:val="28"/>
          <w:szCs w:val="28"/>
        </w:rPr>
      </w:pPr>
    </w:p>
    <w:p w:rsidR="00D67403" w:rsidRDefault="00D67403" w:rsidP="00D67403">
      <w:pPr>
        <w:pStyle w:val="11"/>
        <w:keepNext/>
        <w:keepLines/>
        <w:shd w:val="clear" w:color="auto" w:fill="auto"/>
        <w:spacing w:before="0" w:after="0" w:line="240" w:lineRule="auto"/>
        <w:ind w:firstLine="0"/>
        <w:jc w:val="left"/>
        <w:rPr>
          <w:sz w:val="28"/>
          <w:szCs w:val="28"/>
        </w:rPr>
      </w:pPr>
    </w:p>
    <w:p w:rsidR="00D67403" w:rsidRDefault="00D67403" w:rsidP="00D67403">
      <w:pPr>
        <w:pStyle w:val="11"/>
        <w:keepNext/>
        <w:keepLines/>
        <w:shd w:val="clear" w:color="auto" w:fill="auto"/>
        <w:spacing w:before="0" w:after="0" w:line="240" w:lineRule="auto"/>
        <w:ind w:firstLine="0"/>
        <w:jc w:val="left"/>
        <w:rPr>
          <w:sz w:val="28"/>
          <w:szCs w:val="28"/>
        </w:rPr>
      </w:pPr>
    </w:p>
    <w:p w:rsidR="00D67403" w:rsidRDefault="00D67403" w:rsidP="00D67403">
      <w:pPr>
        <w:pStyle w:val="11"/>
        <w:keepNext/>
        <w:keepLines/>
        <w:shd w:val="clear" w:color="auto" w:fill="auto"/>
        <w:spacing w:before="0" w:after="0" w:line="240" w:lineRule="auto"/>
        <w:ind w:firstLine="0"/>
        <w:jc w:val="left"/>
        <w:rPr>
          <w:sz w:val="28"/>
          <w:szCs w:val="28"/>
        </w:rPr>
      </w:pPr>
    </w:p>
    <w:p w:rsidR="00D67403" w:rsidRPr="001034E4" w:rsidRDefault="00D67403" w:rsidP="00D67403">
      <w:pPr>
        <w:pStyle w:val="11"/>
        <w:keepNext/>
        <w:keepLines/>
        <w:shd w:val="clear" w:color="auto" w:fill="auto"/>
        <w:spacing w:before="0" w:after="0" w:line="240" w:lineRule="auto"/>
        <w:ind w:firstLine="0"/>
        <w:jc w:val="left"/>
        <w:rPr>
          <w:color w:val="FF0000"/>
          <w:sz w:val="28"/>
          <w:szCs w:val="28"/>
        </w:rPr>
      </w:pPr>
    </w:p>
    <w:sectPr w:rsidR="00D67403" w:rsidRPr="001034E4" w:rsidSect="00280C4F">
      <w:type w:val="continuous"/>
      <w:pgSz w:w="11909" w:h="16838"/>
      <w:pgMar w:top="1095" w:right="1265" w:bottom="989" w:left="12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69D2" w:rsidRDefault="000169D2">
      <w:r>
        <w:separator/>
      </w:r>
    </w:p>
  </w:endnote>
  <w:endnote w:type="continuationSeparator" w:id="1">
    <w:p w:rsidR="000169D2" w:rsidRDefault="000169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Calibri Light">
    <w:altName w:val="Segoe U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69D2" w:rsidRDefault="000169D2"/>
  </w:footnote>
  <w:footnote w:type="continuationSeparator" w:id="1">
    <w:p w:rsidR="000169D2" w:rsidRDefault="000169D2"/>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A303D"/>
    <w:multiLevelType w:val="multilevel"/>
    <w:tmpl w:val="8F565A14"/>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90B4266"/>
    <w:multiLevelType w:val="multilevel"/>
    <w:tmpl w:val="2A58CD60"/>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A9B2428"/>
    <w:multiLevelType w:val="hybridMultilevel"/>
    <w:tmpl w:val="FCE0B280"/>
    <w:lvl w:ilvl="0" w:tplc="7C16DA60">
      <w:start w:val="5"/>
      <w:numFmt w:val="decimal"/>
      <w:lvlText w:val="%1."/>
      <w:lvlJc w:val="left"/>
      <w:pPr>
        <w:tabs>
          <w:tab w:val="num" w:pos="720"/>
        </w:tabs>
        <w:ind w:left="720" w:hanging="360"/>
      </w:pPr>
      <w:rPr>
        <w:rFonts w:hint="default"/>
      </w:rPr>
    </w:lvl>
    <w:lvl w:ilvl="1" w:tplc="54F22598">
      <w:numFmt w:val="none"/>
      <w:lvlText w:val=""/>
      <w:lvlJc w:val="left"/>
      <w:pPr>
        <w:tabs>
          <w:tab w:val="num" w:pos="360"/>
        </w:tabs>
      </w:pPr>
    </w:lvl>
    <w:lvl w:ilvl="2" w:tplc="8CA8A1F2">
      <w:numFmt w:val="none"/>
      <w:lvlText w:val=""/>
      <w:lvlJc w:val="left"/>
      <w:pPr>
        <w:tabs>
          <w:tab w:val="num" w:pos="360"/>
        </w:tabs>
      </w:pPr>
    </w:lvl>
    <w:lvl w:ilvl="3" w:tplc="55006C3E">
      <w:numFmt w:val="none"/>
      <w:lvlText w:val=""/>
      <w:lvlJc w:val="left"/>
      <w:pPr>
        <w:tabs>
          <w:tab w:val="num" w:pos="360"/>
        </w:tabs>
      </w:pPr>
    </w:lvl>
    <w:lvl w:ilvl="4" w:tplc="EA903A4E">
      <w:numFmt w:val="none"/>
      <w:lvlText w:val=""/>
      <w:lvlJc w:val="left"/>
      <w:pPr>
        <w:tabs>
          <w:tab w:val="num" w:pos="360"/>
        </w:tabs>
      </w:pPr>
    </w:lvl>
    <w:lvl w:ilvl="5" w:tplc="2B5274AE">
      <w:numFmt w:val="none"/>
      <w:lvlText w:val=""/>
      <w:lvlJc w:val="left"/>
      <w:pPr>
        <w:tabs>
          <w:tab w:val="num" w:pos="360"/>
        </w:tabs>
      </w:pPr>
    </w:lvl>
    <w:lvl w:ilvl="6" w:tplc="CF28AB4E">
      <w:numFmt w:val="none"/>
      <w:lvlText w:val=""/>
      <w:lvlJc w:val="left"/>
      <w:pPr>
        <w:tabs>
          <w:tab w:val="num" w:pos="360"/>
        </w:tabs>
      </w:pPr>
    </w:lvl>
    <w:lvl w:ilvl="7" w:tplc="769A6AD8">
      <w:numFmt w:val="none"/>
      <w:lvlText w:val=""/>
      <w:lvlJc w:val="left"/>
      <w:pPr>
        <w:tabs>
          <w:tab w:val="num" w:pos="360"/>
        </w:tabs>
      </w:pPr>
    </w:lvl>
    <w:lvl w:ilvl="8" w:tplc="42260814">
      <w:numFmt w:val="none"/>
      <w:lvlText w:val=""/>
      <w:lvlJc w:val="left"/>
      <w:pPr>
        <w:tabs>
          <w:tab w:val="num" w:pos="360"/>
        </w:tabs>
      </w:pPr>
    </w:lvl>
  </w:abstractNum>
  <w:abstractNum w:abstractNumId="3">
    <w:nsid w:val="35C63B94"/>
    <w:multiLevelType w:val="multilevel"/>
    <w:tmpl w:val="CFEABF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9EC473B"/>
    <w:multiLevelType w:val="multilevel"/>
    <w:tmpl w:val="E390AB00"/>
    <w:lvl w:ilvl="0">
      <w:start w:val="20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99760BA"/>
    <w:multiLevelType w:val="hybridMultilevel"/>
    <w:tmpl w:val="011E1C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3992E6C"/>
    <w:multiLevelType w:val="multilevel"/>
    <w:tmpl w:val="2C761C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6"/>
  </w:num>
  <w:num w:numId="3">
    <w:abstractNumId w:val="1"/>
  </w:num>
  <w:num w:numId="4">
    <w:abstractNumId w:val="3"/>
  </w:num>
  <w:num w:numId="5">
    <w:abstractNumId w:val="0"/>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evenAndOddHeaders/>
  <w:drawingGridHorizontalSpacing w:val="181"/>
  <w:drawingGridVerticalSpacing w:val="181"/>
  <w:characterSpacingControl w:val="compressPunctuation"/>
  <w:hdrShapeDefaults>
    <o:shapedefaults v:ext="edit" spidmax="15362"/>
  </w:hdrShapeDefaults>
  <w:footnotePr>
    <w:footnote w:id="0"/>
    <w:footnote w:id="1"/>
  </w:footnotePr>
  <w:endnotePr>
    <w:endnote w:id="0"/>
    <w:endnote w:id="1"/>
  </w:endnotePr>
  <w:compat>
    <w:doNotExpandShiftReturn/>
  </w:compat>
  <w:rsids>
    <w:rsidRoot w:val="00156D9A"/>
    <w:rsid w:val="000169D2"/>
    <w:rsid w:val="000845C2"/>
    <w:rsid w:val="000B009D"/>
    <w:rsid w:val="000B24E0"/>
    <w:rsid w:val="000F7410"/>
    <w:rsid w:val="001034E4"/>
    <w:rsid w:val="0013488C"/>
    <w:rsid w:val="001446B2"/>
    <w:rsid w:val="00150610"/>
    <w:rsid w:val="00156D9A"/>
    <w:rsid w:val="001868A3"/>
    <w:rsid w:val="001A2D1E"/>
    <w:rsid w:val="001C6F9E"/>
    <w:rsid w:val="001F7B6B"/>
    <w:rsid w:val="00213183"/>
    <w:rsid w:val="002579F6"/>
    <w:rsid w:val="00280C4F"/>
    <w:rsid w:val="002A4474"/>
    <w:rsid w:val="00304E0D"/>
    <w:rsid w:val="00310218"/>
    <w:rsid w:val="0032249C"/>
    <w:rsid w:val="00363A34"/>
    <w:rsid w:val="003B7149"/>
    <w:rsid w:val="003B7BAF"/>
    <w:rsid w:val="003C5308"/>
    <w:rsid w:val="003D2342"/>
    <w:rsid w:val="003E1970"/>
    <w:rsid w:val="003E4223"/>
    <w:rsid w:val="003F0A2B"/>
    <w:rsid w:val="003F284F"/>
    <w:rsid w:val="004104FB"/>
    <w:rsid w:val="00413FCB"/>
    <w:rsid w:val="00420469"/>
    <w:rsid w:val="00456A67"/>
    <w:rsid w:val="004649AA"/>
    <w:rsid w:val="004D2762"/>
    <w:rsid w:val="00500F14"/>
    <w:rsid w:val="0056151A"/>
    <w:rsid w:val="00587D28"/>
    <w:rsid w:val="005963B8"/>
    <w:rsid w:val="005D4FB2"/>
    <w:rsid w:val="005D6F55"/>
    <w:rsid w:val="005F46B1"/>
    <w:rsid w:val="00605EA4"/>
    <w:rsid w:val="00607BB1"/>
    <w:rsid w:val="00611344"/>
    <w:rsid w:val="006135D4"/>
    <w:rsid w:val="00616B38"/>
    <w:rsid w:val="00622D3D"/>
    <w:rsid w:val="00653E6A"/>
    <w:rsid w:val="00681033"/>
    <w:rsid w:val="00695F8D"/>
    <w:rsid w:val="00741C9E"/>
    <w:rsid w:val="0078326C"/>
    <w:rsid w:val="00793ECC"/>
    <w:rsid w:val="0079795F"/>
    <w:rsid w:val="007A7444"/>
    <w:rsid w:val="007E4E2E"/>
    <w:rsid w:val="007F632C"/>
    <w:rsid w:val="0082358B"/>
    <w:rsid w:val="00865A46"/>
    <w:rsid w:val="008958BC"/>
    <w:rsid w:val="008A38C8"/>
    <w:rsid w:val="008F2291"/>
    <w:rsid w:val="00913E6C"/>
    <w:rsid w:val="009251A0"/>
    <w:rsid w:val="00941BB0"/>
    <w:rsid w:val="00943BF0"/>
    <w:rsid w:val="00945B63"/>
    <w:rsid w:val="00950474"/>
    <w:rsid w:val="00950C40"/>
    <w:rsid w:val="00970753"/>
    <w:rsid w:val="009820D7"/>
    <w:rsid w:val="00987C1C"/>
    <w:rsid w:val="00993035"/>
    <w:rsid w:val="009970F9"/>
    <w:rsid w:val="009B59E5"/>
    <w:rsid w:val="009F45F5"/>
    <w:rsid w:val="009F5F96"/>
    <w:rsid w:val="00A20087"/>
    <w:rsid w:val="00A411E4"/>
    <w:rsid w:val="00A5031A"/>
    <w:rsid w:val="00B146CB"/>
    <w:rsid w:val="00B51CD5"/>
    <w:rsid w:val="00B737AD"/>
    <w:rsid w:val="00BB0B66"/>
    <w:rsid w:val="00BB2D87"/>
    <w:rsid w:val="00BB77D7"/>
    <w:rsid w:val="00BF50BE"/>
    <w:rsid w:val="00C20B7D"/>
    <w:rsid w:val="00C24550"/>
    <w:rsid w:val="00C407AC"/>
    <w:rsid w:val="00C50C42"/>
    <w:rsid w:val="00C626F6"/>
    <w:rsid w:val="00C77FA8"/>
    <w:rsid w:val="00C95845"/>
    <w:rsid w:val="00CC6D03"/>
    <w:rsid w:val="00CD04E9"/>
    <w:rsid w:val="00CE0DCA"/>
    <w:rsid w:val="00D0276B"/>
    <w:rsid w:val="00D2711A"/>
    <w:rsid w:val="00D67403"/>
    <w:rsid w:val="00D743A5"/>
    <w:rsid w:val="00DD3910"/>
    <w:rsid w:val="00DD3B53"/>
    <w:rsid w:val="00DF2FA1"/>
    <w:rsid w:val="00E01B14"/>
    <w:rsid w:val="00E06F04"/>
    <w:rsid w:val="00E3646D"/>
    <w:rsid w:val="00E46F47"/>
    <w:rsid w:val="00EF7BD3"/>
    <w:rsid w:val="00F024D5"/>
    <w:rsid w:val="00F34665"/>
    <w:rsid w:val="00F360A2"/>
    <w:rsid w:val="00F4036B"/>
    <w:rsid w:val="00F72608"/>
    <w:rsid w:val="00F72EC3"/>
    <w:rsid w:val="00FB331D"/>
    <w:rsid w:val="00FC196F"/>
    <w:rsid w:val="00FC77E8"/>
    <w:rsid w:val="00FF55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845C2"/>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845C2"/>
    <w:rPr>
      <w:color w:val="0066CC"/>
      <w:u w:val="single"/>
    </w:rPr>
  </w:style>
  <w:style w:type="character" w:customStyle="1" w:styleId="2">
    <w:name w:val="Основной текст (2)_"/>
    <w:basedOn w:val="a0"/>
    <w:link w:val="20"/>
    <w:rsid w:val="000845C2"/>
    <w:rPr>
      <w:rFonts w:ascii="Times New Roman" w:eastAsia="Times New Roman" w:hAnsi="Times New Roman" w:cs="Times New Roman"/>
      <w:b/>
      <w:bCs/>
      <w:i w:val="0"/>
      <w:iCs w:val="0"/>
      <w:smallCaps w:val="0"/>
      <w:strike w:val="0"/>
      <w:spacing w:val="10"/>
      <w:u w:val="none"/>
    </w:rPr>
  </w:style>
  <w:style w:type="character" w:customStyle="1" w:styleId="21">
    <w:name w:val="Основной текст (2)"/>
    <w:basedOn w:val="2"/>
    <w:rsid w:val="000845C2"/>
    <w:rPr>
      <w:rFonts w:ascii="Times New Roman" w:eastAsia="Times New Roman" w:hAnsi="Times New Roman" w:cs="Times New Roman"/>
      <w:b/>
      <w:bCs/>
      <w:i w:val="0"/>
      <w:iCs w:val="0"/>
      <w:smallCaps w:val="0"/>
      <w:strike w:val="0"/>
      <w:color w:val="000000"/>
      <w:spacing w:val="10"/>
      <w:w w:val="100"/>
      <w:position w:val="0"/>
      <w:sz w:val="24"/>
      <w:szCs w:val="24"/>
      <w:u w:val="single"/>
      <w:lang w:val="ru-RU" w:eastAsia="ru-RU" w:bidi="ru-RU"/>
    </w:rPr>
  </w:style>
  <w:style w:type="character" w:customStyle="1" w:styleId="a4">
    <w:name w:val="Основной текст_"/>
    <w:basedOn w:val="a0"/>
    <w:link w:val="3"/>
    <w:rsid w:val="00CE0DCA"/>
    <w:rPr>
      <w:rFonts w:ascii="Times New Roman" w:eastAsia="Times New Roman" w:hAnsi="Times New Roman" w:cs="Times New Roman"/>
      <w:color w:val="000000"/>
    </w:rPr>
  </w:style>
  <w:style w:type="character" w:customStyle="1" w:styleId="1">
    <w:name w:val="Основной текст1"/>
    <w:basedOn w:val="a4"/>
    <w:rsid w:val="000845C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0">
    <w:name w:val="Заголовок №1_"/>
    <w:basedOn w:val="a0"/>
    <w:link w:val="11"/>
    <w:rsid w:val="000845C2"/>
    <w:rPr>
      <w:rFonts w:ascii="Times New Roman" w:eastAsia="Times New Roman" w:hAnsi="Times New Roman" w:cs="Times New Roman"/>
      <w:b/>
      <w:bCs/>
      <w:i w:val="0"/>
      <w:iCs w:val="0"/>
      <w:smallCaps w:val="0"/>
      <w:strike w:val="0"/>
      <w:u w:val="none"/>
    </w:rPr>
  </w:style>
  <w:style w:type="character" w:customStyle="1" w:styleId="22">
    <w:name w:val="Основной текст2"/>
    <w:basedOn w:val="a4"/>
    <w:rsid w:val="000845C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2">
    <w:name w:val="Заголовок №1"/>
    <w:basedOn w:val="10"/>
    <w:rsid w:val="000845C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5">
    <w:name w:val="Колонтитул_"/>
    <w:basedOn w:val="a0"/>
    <w:link w:val="a6"/>
    <w:rsid w:val="000845C2"/>
    <w:rPr>
      <w:rFonts w:ascii="Times New Roman" w:eastAsia="Times New Roman" w:hAnsi="Times New Roman" w:cs="Times New Roman"/>
      <w:b/>
      <w:bCs/>
      <w:i w:val="0"/>
      <w:iCs w:val="0"/>
      <w:smallCaps w:val="0"/>
      <w:strike w:val="0"/>
      <w:sz w:val="26"/>
      <w:szCs w:val="26"/>
      <w:u w:val="none"/>
    </w:rPr>
  </w:style>
  <w:style w:type="character" w:customStyle="1" w:styleId="a7">
    <w:name w:val="Колонтитул"/>
    <w:basedOn w:val="a5"/>
    <w:rsid w:val="000845C2"/>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105pt">
    <w:name w:val="Колонтитул + 10;5 pt;Не полужирный"/>
    <w:basedOn w:val="a5"/>
    <w:rsid w:val="000845C2"/>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115pt0pt">
    <w:name w:val="Основной текст + 11;5 pt;Интервал 0 pt"/>
    <w:basedOn w:val="a4"/>
    <w:rsid w:val="000845C2"/>
    <w:rPr>
      <w:rFonts w:ascii="Times New Roman" w:eastAsia="Times New Roman" w:hAnsi="Times New Roman" w:cs="Times New Roman"/>
      <w:b w:val="0"/>
      <w:bCs w:val="0"/>
      <w:i w:val="0"/>
      <w:iCs w:val="0"/>
      <w:smallCaps w:val="0"/>
      <w:strike w:val="0"/>
      <w:color w:val="000000"/>
      <w:spacing w:val="10"/>
      <w:w w:val="100"/>
      <w:position w:val="0"/>
      <w:sz w:val="23"/>
      <w:szCs w:val="23"/>
      <w:u w:val="none"/>
      <w:lang w:val="ru-RU" w:eastAsia="ru-RU" w:bidi="ru-RU"/>
    </w:rPr>
  </w:style>
  <w:style w:type="character" w:customStyle="1" w:styleId="13pt">
    <w:name w:val="Основной текст + 13 pt;Курсив"/>
    <w:basedOn w:val="a4"/>
    <w:rsid w:val="000845C2"/>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a8">
    <w:name w:val="Колонтитул"/>
    <w:basedOn w:val="a5"/>
    <w:rsid w:val="000845C2"/>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13">
    <w:name w:val="Заголовок №1"/>
    <w:basedOn w:val="10"/>
    <w:rsid w:val="000845C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4">
    <w:name w:val="Заголовок №1"/>
    <w:basedOn w:val="10"/>
    <w:rsid w:val="000845C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9">
    <w:name w:val="Колонтитул"/>
    <w:basedOn w:val="a5"/>
    <w:rsid w:val="000845C2"/>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120">
    <w:name w:val="Заголовок №1 (2)_"/>
    <w:basedOn w:val="a0"/>
    <w:link w:val="121"/>
    <w:rsid w:val="000845C2"/>
    <w:rPr>
      <w:rFonts w:ascii="Times New Roman" w:eastAsia="Times New Roman" w:hAnsi="Times New Roman" w:cs="Times New Roman"/>
      <w:b/>
      <w:bCs/>
      <w:i w:val="0"/>
      <w:iCs w:val="0"/>
      <w:smallCaps w:val="0"/>
      <w:strike w:val="0"/>
      <w:sz w:val="26"/>
      <w:szCs w:val="26"/>
      <w:u w:val="none"/>
    </w:rPr>
  </w:style>
  <w:style w:type="character" w:customStyle="1" w:styleId="15">
    <w:name w:val="Заголовок №1"/>
    <w:basedOn w:val="10"/>
    <w:rsid w:val="000845C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0">
    <w:name w:val="Основной текст (3)_"/>
    <w:basedOn w:val="a0"/>
    <w:link w:val="31"/>
    <w:rsid w:val="000845C2"/>
    <w:rPr>
      <w:rFonts w:ascii="Times New Roman" w:eastAsia="Times New Roman" w:hAnsi="Times New Roman" w:cs="Times New Roman"/>
      <w:b w:val="0"/>
      <w:bCs w:val="0"/>
      <w:i/>
      <w:iCs/>
      <w:smallCaps w:val="0"/>
      <w:strike w:val="0"/>
      <w:sz w:val="22"/>
      <w:szCs w:val="22"/>
      <w:u w:val="none"/>
    </w:rPr>
  </w:style>
  <w:style w:type="character" w:customStyle="1" w:styleId="312pt">
    <w:name w:val="Основной текст (3) + 12 pt;Не курсив"/>
    <w:basedOn w:val="30"/>
    <w:rsid w:val="000845C2"/>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LucidaSansUnicode8pt">
    <w:name w:val="Основной текст + Lucida Sans Unicode;8 pt"/>
    <w:basedOn w:val="a4"/>
    <w:rsid w:val="000845C2"/>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ru-RU" w:eastAsia="ru-RU" w:bidi="ru-RU"/>
    </w:rPr>
  </w:style>
  <w:style w:type="character" w:customStyle="1" w:styleId="115pt0pt0">
    <w:name w:val="Основной текст + 11;5 pt;Интервал 0 pt"/>
    <w:basedOn w:val="a4"/>
    <w:rsid w:val="000845C2"/>
    <w:rPr>
      <w:rFonts w:ascii="Times New Roman" w:eastAsia="Times New Roman" w:hAnsi="Times New Roman" w:cs="Times New Roman"/>
      <w:b w:val="0"/>
      <w:bCs w:val="0"/>
      <w:i w:val="0"/>
      <w:iCs w:val="0"/>
      <w:smallCaps w:val="0"/>
      <w:strike w:val="0"/>
      <w:color w:val="000000"/>
      <w:spacing w:val="10"/>
      <w:w w:val="100"/>
      <w:position w:val="0"/>
      <w:sz w:val="23"/>
      <w:szCs w:val="23"/>
      <w:u w:val="none"/>
      <w:lang w:val="ru-RU" w:eastAsia="ru-RU" w:bidi="ru-RU"/>
    </w:rPr>
  </w:style>
  <w:style w:type="character" w:customStyle="1" w:styleId="10pt">
    <w:name w:val="Заголовок №1 + Интервал 0 pt"/>
    <w:basedOn w:val="10"/>
    <w:rsid w:val="000845C2"/>
    <w:rPr>
      <w:rFonts w:ascii="Times New Roman" w:eastAsia="Times New Roman" w:hAnsi="Times New Roman" w:cs="Times New Roman"/>
      <w:b/>
      <w:bCs/>
      <w:i w:val="0"/>
      <w:iCs w:val="0"/>
      <w:smallCaps w:val="0"/>
      <w:strike w:val="0"/>
      <w:color w:val="000000"/>
      <w:spacing w:val="10"/>
      <w:w w:val="100"/>
      <w:position w:val="0"/>
      <w:sz w:val="24"/>
      <w:szCs w:val="24"/>
      <w:u w:val="none"/>
      <w:lang w:val="ru-RU" w:eastAsia="ru-RU" w:bidi="ru-RU"/>
    </w:rPr>
  </w:style>
  <w:style w:type="character" w:customStyle="1" w:styleId="aa">
    <w:name w:val="Основной текст + Курсив"/>
    <w:basedOn w:val="a4"/>
    <w:rsid w:val="000845C2"/>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13pt1pt">
    <w:name w:val="Основной текст + 13 pt;Курсив;Интервал 1 pt"/>
    <w:basedOn w:val="a4"/>
    <w:rsid w:val="000845C2"/>
    <w:rPr>
      <w:rFonts w:ascii="Times New Roman" w:eastAsia="Times New Roman" w:hAnsi="Times New Roman" w:cs="Times New Roman"/>
      <w:b w:val="0"/>
      <w:bCs w:val="0"/>
      <w:i/>
      <w:iCs/>
      <w:smallCaps w:val="0"/>
      <w:strike w:val="0"/>
      <w:color w:val="000000"/>
      <w:spacing w:val="20"/>
      <w:w w:val="100"/>
      <w:position w:val="0"/>
      <w:sz w:val="26"/>
      <w:szCs w:val="26"/>
      <w:u w:val="none"/>
      <w:lang w:val="ru-RU" w:eastAsia="ru-RU" w:bidi="ru-RU"/>
    </w:rPr>
  </w:style>
  <w:style w:type="character" w:customStyle="1" w:styleId="16">
    <w:name w:val="Заголовок №1"/>
    <w:basedOn w:val="10"/>
    <w:rsid w:val="000845C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30">
    <w:name w:val="Заголовок №1 (3)_"/>
    <w:basedOn w:val="a0"/>
    <w:link w:val="131"/>
    <w:rsid w:val="000845C2"/>
    <w:rPr>
      <w:rFonts w:ascii="Times New Roman" w:eastAsia="Times New Roman" w:hAnsi="Times New Roman" w:cs="Times New Roman"/>
      <w:b/>
      <w:bCs/>
      <w:i w:val="0"/>
      <w:iCs w:val="0"/>
      <w:smallCaps w:val="0"/>
      <w:strike w:val="0"/>
      <w:sz w:val="16"/>
      <w:szCs w:val="16"/>
      <w:u w:val="none"/>
    </w:rPr>
  </w:style>
  <w:style w:type="character" w:customStyle="1" w:styleId="13FranklinGothicBook23pt">
    <w:name w:val="Заголовок №1 (3) + Franklin Gothic Book;23 pt;Не полужирный"/>
    <w:basedOn w:val="130"/>
    <w:rsid w:val="000845C2"/>
    <w:rPr>
      <w:rFonts w:ascii="Franklin Gothic Book" w:eastAsia="Franklin Gothic Book" w:hAnsi="Franklin Gothic Book" w:cs="Franklin Gothic Book"/>
      <w:b/>
      <w:bCs/>
      <w:i w:val="0"/>
      <w:iCs w:val="0"/>
      <w:smallCaps w:val="0"/>
      <w:strike w:val="0"/>
      <w:color w:val="000000"/>
      <w:spacing w:val="0"/>
      <w:w w:val="100"/>
      <w:position w:val="0"/>
      <w:sz w:val="46"/>
      <w:szCs w:val="46"/>
      <w:u w:val="none"/>
      <w:lang w:val="ru-RU" w:eastAsia="ru-RU" w:bidi="ru-RU"/>
    </w:rPr>
  </w:style>
  <w:style w:type="character" w:customStyle="1" w:styleId="4">
    <w:name w:val="Основной текст (4)_"/>
    <w:basedOn w:val="a0"/>
    <w:link w:val="40"/>
    <w:rsid w:val="000845C2"/>
    <w:rPr>
      <w:rFonts w:ascii="Times New Roman" w:eastAsia="Times New Roman" w:hAnsi="Times New Roman" w:cs="Times New Roman"/>
      <w:b w:val="0"/>
      <w:bCs w:val="0"/>
      <w:i w:val="0"/>
      <w:iCs w:val="0"/>
      <w:smallCaps w:val="0"/>
      <w:strike w:val="0"/>
      <w:sz w:val="46"/>
      <w:szCs w:val="46"/>
      <w:u w:val="none"/>
    </w:rPr>
  </w:style>
  <w:style w:type="paragraph" w:customStyle="1" w:styleId="20">
    <w:name w:val="Основной текст (2)"/>
    <w:basedOn w:val="a"/>
    <w:link w:val="2"/>
    <w:rsid w:val="000845C2"/>
    <w:pPr>
      <w:shd w:val="clear" w:color="auto" w:fill="FFFFFF"/>
      <w:spacing w:line="322" w:lineRule="exact"/>
      <w:jc w:val="center"/>
    </w:pPr>
    <w:rPr>
      <w:rFonts w:ascii="Times New Roman" w:eastAsia="Times New Roman" w:hAnsi="Times New Roman" w:cs="Times New Roman"/>
      <w:b/>
      <w:bCs/>
      <w:spacing w:val="10"/>
    </w:rPr>
  </w:style>
  <w:style w:type="paragraph" w:customStyle="1" w:styleId="3">
    <w:name w:val="Основной текст3"/>
    <w:basedOn w:val="a"/>
    <w:link w:val="a4"/>
    <w:rsid w:val="00CE0DCA"/>
    <w:pPr>
      <w:spacing w:line="370" w:lineRule="exact"/>
      <w:ind w:left="20" w:right="20" w:firstLine="780"/>
      <w:jc w:val="both"/>
    </w:pPr>
    <w:rPr>
      <w:rFonts w:ascii="Times New Roman" w:eastAsia="Times New Roman" w:hAnsi="Times New Roman" w:cs="Times New Roman"/>
    </w:rPr>
  </w:style>
  <w:style w:type="paragraph" w:customStyle="1" w:styleId="11">
    <w:name w:val="Заголовок №1"/>
    <w:basedOn w:val="a"/>
    <w:link w:val="10"/>
    <w:rsid w:val="000845C2"/>
    <w:pPr>
      <w:shd w:val="clear" w:color="auto" w:fill="FFFFFF"/>
      <w:spacing w:before="300" w:after="420" w:line="0" w:lineRule="atLeast"/>
      <w:ind w:firstLine="1400"/>
      <w:jc w:val="both"/>
      <w:outlineLvl w:val="0"/>
    </w:pPr>
    <w:rPr>
      <w:rFonts w:ascii="Times New Roman" w:eastAsia="Times New Roman" w:hAnsi="Times New Roman" w:cs="Times New Roman"/>
      <w:b/>
      <w:bCs/>
    </w:rPr>
  </w:style>
  <w:style w:type="paragraph" w:customStyle="1" w:styleId="a6">
    <w:name w:val="Колонтитул"/>
    <w:basedOn w:val="a"/>
    <w:link w:val="a5"/>
    <w:rsid w:val="000845C2"/>
    <w:pPr>
      <w:shd w:val="clear" w:color="auto" w:fill="FFFFFF"/>
      <w:spacing w:line="0" w:lineRule="atLeast"/>
    </w:pPr>
    <w:rPr>
      <w:rFonts w:ascii="Times New Roman" w:eastAsia="Times New Roman" w:hAnsi="Times New Roman" w:cs="Times New Roman"/>
      <w:b/>
      <w:bCs/>
      <w:sz w:val="26"/>
      <w:szCs w:val="26"/>
    </w:rPr>
  </w:style>
  <w:style w:type="paragraph" w:customStyle="1" w:styleId="121">
    <w:name w:val="Заголовок №1 (2)"/>
    <w:basedOn w:val="a"/>
    <w:link w:val="120"/>
    <w:rsid w:val="000845C2"/>
    <w:pPr>
      <w:shd w:val="clear" w:color="auto" w:fill="FFFFFF"/>
      <w:spacing w:before="300" w:after="420" w:line="0" w:lineRule="atLeast"/>
      <w:jc w:val="center"/>
      <w:outlineLvl w:val="0"/>
    </w:pPr>
    <w:rPr>
      <w:rFonts w:ascii="Times New Roman" w:eastAsia="Times New Roman" w:hAnsi="Times New Roman" w:cs="Times New Roman"/>
      <w:b/>
      <w:bCs/>
      <w:sz w:val="26"/>
      <w:szCs w:val="26"/>
    </w:rPr>
  </w:style>
  <w:style w:type="paragraph" w:customStyle="1" w:styleId="31">
    <w:name w:val="Основной текст (3)"/>
    <w:basedOn w:val="a"/>
    <w:link w:val="30"/>
    <w:rsid w:val="000845C2"/>
    <w:pPr>
      <w:shd w:val="clear" w:color="auto" w:fill="FFFFFF"/>
      <w:spacing w:before="420" w:line="298" w:lineRule="exact"/>
      <w:ind w:firstLine="1540"/>
      <w:jc w:val="both"/>
    </w:pPr>
    <w:rPr>
      <w:rFonts w:ascii="Times New Roman" w:eastAsia="Times New Roman" w:hAnsi="Times New Roman" w:cs="Times New Roman"/>
      <w:i/>
      <w:iCs/>
      <w:sz w:val="22"/>
      <w:szCs w:val="22"/>
    </w:rPr>
  </w:style>
  <w:style w:type="paragraph" w:customStyle="1" w:styleId="131">
    <w:name w:val="Заголовок №1 (3)"/>
    <w:basedOn w:val="a"/>
    <w:link w:val="130"/>
    <w:rsid w:val="000845C2"/>
    <w:pPr>
      <w:shd w:val="clear" w:color="auto" w:fill="FFFFFF"/>
      <w:spacing w:before="60" w:after="2940" w:line="0" w:lineRule="atLeast"/>
      <w:outlineLvl w:val="0"/>
    </w:pPr>
    <w:rPr>
      <w:rFonts w:ascii="Times New Roman" w:eastAsia="Times New Roman" w:hAnsi="Times New Roman" w:cs="Times New Roman"/>
      <w:b/>
      <w:bCs/>
      <w:sz w:val="16"/>
      <w:szCs w:val="16"/>
    </w:rPr>
  </w:style>
  <w:style w:type="paragraph" w:customStyle="1" w:styleId="40">
    <w:name w:val="Основной текст (4)"/>
    <w:basedOn w:val="a"/>
    <w:link w:val="4"/>
    <w:rsid w:val="000845C2"/>
    <w:pPr>
      <w:shd w:val="clear" w:color="auto" w:fill="FFFFFF"/>
      <w:spacing w:before="660" w:line="0" w:lineRule="atLeast"/>
    </w:pPr>
    <w:rPr>
      <w:rFonts w:ascii="Times New Roman" w:eastAsia="Times New Roman" w:hAnsi="Times New Roman" w:cs="Times New Roman"/>
      <w:sz w:val="46"/>
      <w:szCs w:val="46"/>
    </w:rPr>
  </w:style>
  <w:style w:type="paragraph" w:styleId="ab">
    <w:name w:val="Normal (Web)"/>
    <w:aliases w:val="Normal (Web) Char1,Normal (Web) Char Char1,Обычный (Web),Знак1,Обычный (веб) Знак,Обычный (веб) Знак1 Знак,Обычный (веб) Знак Знак Знак,Обычный (Web) Знак1 Знак Знак,Знак Знак Знак Знак,Обычный (веб) Знак1 Знак Знак Знак,Знак Знак1"/>
    <w:basedOn w:val="a"/>
    <w:link w:val="17"/>
    <w:uiPriority w:val="99"/>
    <w:unhideWhenUsed/>
    <w:rsid w:val="00CE0DCA"/>
    <w:pPr>
      <w:widowControl/>
      <w:spacing w:before="100" w:beforeAutospacing="1" w:after="100" w:afterAutospacing="1"/>
    </w:pPr>
    <w:rPr>
      <w:rFonts w:ascii="Times New Roman" w:eastAsia="Times New Roman" w:hAnsi="Times New Roman" w:cs="Times New Roman"/>
      <w:color w:val="auto"/>
      <w:lang w:bidi="ar-SA"/>
    </w:rPr>
  </w:style>
  <w:style w:type="paragraph" w:styleId="23">
    <w:name w:val="Body Text Indent 2"/>
    <w:basedOn w:val="a"/>
    <w:link w:val="24"/>
    <w:rsid w:val="001868A3"/>
    <w:pPr>
      <w:widowControl/>
      <w:ind w:firstLine="720"/>
      <w:jc w:val="both"/>
    </w:pPr>
    <w:rPr>
      <w:rFonts w:ascii="Times New Roman" w:eastAsia="Times New Roman" w:hAnsi="Times New Roman" w:cs="Times New Roman"/>
      <w:b/>
      <w:bCs/>
      <w:color w:val="auto"/>
      <w:sz w:val="30"/>
      <w:lang w:bidi="ar-SA"/>
    </w:rPr>
  </w:style>
  <w:style w:type="character" w:customStyle="1" w:styleId="24">
    <w:name w:val="Основной текст с отступом 2 Знак"/>
    <w:basedOn w:val="a0"/>
    <w:link w:val="23"/>
    <w:rsid w:val="001868A3"/>
    <w:rPr>
      <w:rFonts w:ascii="Times New Roman" w:eastAsia="Times New Roman" w:hAnsi="Times New Roman" w:cs="Times New Roman"/>
      <w:b/>
      <w:bCs/>
      <w:sz w:val="30"/>
      <w:lang w:bidi="ar-SA"/>
    </w:rPr>
  </w:style>
  <w:style w:type="character" w:styleId="ac">
    <w:name w:val="Strong"/>
    <w:uiPriority w:val="99"/>
    <w:qFormat/>
    <w:rsid w:val="004649AA"/>
    <w:rPr>
      <w:b/>
      <w:bCs/>
    </w:rPr>
  </w:style>
  <w:style w:type="paragraph" w:customStyle="1" w:styleId="western">
    <w:name w:val="western"/>
    <w:basedOn w:val="a"/>
    <w:rsid w:val="004649AA"/>
    <w:pPr>
      <w:widowControl/>
      <w:spacing w:before="100" w:beforeAutospacing="1" w:after="115" w:line="276" w:lineRule="auto"/>
    </w:pPr>
    <w:rPr>
      <w:rFonts w:ascii="Times New Roman" w:eastAsia="Times New Roman" w:hAnsi="Times New Roman" w:cs="Times New Roman"/>
      <w:sz w:val="22"/>
      <w:szCs w:val="22"/>
      <w:lang w:bidi="ar-SA"/>
    </w:rPr>
  </w:style>
  <w:style w:type="character" w:customStyle="1" w:styleId="17">
    <w:name w:val="Обычный (веб) Знак1"/>
    <w:aliases w:val="Normal (Web) Char1 Знак,Normal (Web) Char Char1 Знак,Обычный (Web) Знак,Знак1 Знак,Обычный (веб) Знак Знак,Обычный (веб) Знак1 Знак Знак,Обычный (веб) Знак Знак Знак Знак,Обычный (Web) Знак1 Знак Знак Знак,Знак Знак Знак Знак Знак"/>
    <w:link w:val="ab"/>
    <w:uiPriority w:val="99"/>
    <w:locked/>
    <w:rsid w:val="00CD04E9"/>
    <w:rPr>
      <w:rFonts w:ascii="Times New Roman" w:eastAsia="Times New Roman" w:hAnsi="Times New Roman" w:cs="Times New Roman"/>
      <w:lang w:bidi="ar-SA"/>
    </w:rPr>
  </w:style>
  <w:style w:type="character" w:customStyle="1" w:styleId="apple-converted-space">
    <w:name w:val="apple-converted-space"/>
    <w:basedOn w:val="a0"/>
    <w:rsid w:val="00420469"/>
    <w:rPr>
      <w:rFonts w:cs="Times New Roman"/>
    </w:rPr>
  </w:style>
  <w:style w:type="paragraph" w:customStyle="1" w:styleId="person0theme18">
    <w:name w:val="person_0 theme_18"/>
    <w:basedOn w:val="a"/>
    <w:uiPriority w:val="99"/>
    <w:rsid w:val="00420469"/>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formattext">
    <w:name w:val="formattext"/>
    <w:basedOn w:val="a"/>
    <w:rsid w:val="00945B63"/>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Style42">
    <w:name w:val="Style42"/>
    <w:basedOn w:val="a"/>
    <w:rsid w:val="00945B63"/>
    <w:pPr>
      <w:autoSpaceDE w:val="0"/>
      <w:autoSpaceDN w:val="0"/>
      <w:adjustRightInd w:val="0"/>
      <w:spacing w:line="416" w:lineRule="exact"/>
      <w:jc w:val="both"/>
    </w:pPr>
    <w:rPr>
      <w:rFonts w:ascii="Times New Roman" w:eastAsia="Calibri" w:hAnsi="Times New Roman" w:cs="Times New Roman"/>
      <w:color w:val="auto"/>
      <w:lang w:bidi="ar-SA"/>
    </w:rPr>
  </w:style>
  <w:style w:type="character" w:customStyle="1" w:styleId="FontStyle59">
    <w:name w:val="Font Style59"/>
    <w:rsid w:val="00945B63"/>
    <w:rPr>
      <w:rFonts w:ascii="Times New Roman" w:hAnsi="Times New Roman"/>
      <w:sz w:val="22"/>
    </w:rPr>
  </w:style>
  <w:style w:type="paragraph" w:customStyle="1" w:styleId="Style11">
    <w:name w:val="Style11"/>
    <w:basedOn w:val="a"/>
    <w:rsid w:val="00945B63"/>
    <w:pPr>
      <w:autoSpaceDE w:val="0"/>
      <w:autoSpaceDN w:val="0"/>
      <w:adjustRightInd w:val="0"/>
    </w:pPr>
    <w:rPr>
      <w:rFonts w:ascii="Times New Roman" w:eastAsia="Calibri" w:hAnsi="Times New Roman" w:cs="Times New Roman"/>
      <w:color w:val="auto"/>
      <w:lang w:bidi="ar-SA"/>
    </w:rPr>
  </w:style>
  <w:style w:type="character" w:customStyle="1" w:styleId="FontStyle56">
    <w:name w:val="Font Style56"/>
    <w:rsid w:val="00945B63"/>
    <w:rPr>
      <w:rFonts w:ascii="Times New Roman" w:hAnsi="Times New Roman"/>
      <w:b/>
      <w:sz w:val="22"/>
    </w:rPr>
  </w:style>
  <w:style w:type="paragraph" w:customStyle="1" w:styleId="formattexttopleveltext">
    <w:name w:val="formattext topleveltext"/>
    <w:basedOn w:val="a"/>
    <w:rsid w:val="00945B63"/>
    <w:pPr>
      <w:widowControl/>
      <w:spacing w:before="100" w:beforeAutospacing="1" w:after="100" w:afterAutospacing="1"/>
    </w:pPr>
    <w:rPr>
      <w:rFonts w:ascii="Times New Roman" w:eastAsia="Times New Roman" w:hAnsi="Times New Roman" w:cs="Times New Roman"/>
      <w:color w:val="auto"/>
      <w:lang w:bidi="ar-SA"/>
    </w:rPr>
  </w:style>
  <w:style w:type="paragraph" w:styleId="ad">
    <w:name w:val="Body Text Indent"/>
    <w:basedOn w:val="a"/>
    <w:link w:val="ae"/>
    <w:uiPriority w:val="99"/>
    <w:semiHidden/>
    <w:rsid w:val="00943BF0"/>
    <w:pPr>
      <w:widowControl/>
      <w:spacing w:after="120" w:line="276" w:lineRule="auto"/>
      <w:ind w:left="283"/>
    </w:pPr>
    <w:rPr>
      <w:rFonts w:ascii="Calibri" w:eastAsia="Times New Roman" w:hAnsi="Calibri" w:cs="Times New Roman"/>
      <w:color w:val="auto"/>
      <w:sz w:val="22"/>
      <w:szCs w:val="22"/>
      <w:lang w:bidi="ar-SA"/>
    </w:rPr>
  </w:style>
  <w:style w:type="character" w:customStyle="1" w:styleId="ae">
    <w:name w:val="Основной текст с отступом Знак"/>
    <w:basedOn w:val="a0"/>
    <w:link w:val="ad"/>
    <w:uiPriority w:val="99"/>
    <w:semiHidden/>
    <w:rsid w:val="00943BF0"/>
    <w:rPr>
      <w:rFonts w:ascii="Calibri" w:eastAsia="Times New Roman" w:hAnsi="Calibri" w:cs="Times New Roman"/>
      <w:sz w:val="22"/>
      <w:szCs w:val="22"/>
      <w:lang w:bidi="ar-SA"/>
    </w:rPr>
  </w:style>
  <w:style w:type="paragraph" w:customStyle="1" w:styleId="200">
    <w:name w:val="стиль20"/>
    <w:basedOn w:val="a"/>
    <w:rsid w:val="0078326C"/>
    <w:pPr>
      <w:widowControl/>
      <w:spacing w:before="100" w:beforeAutospacing="1" w:after="100" w:afterAutospacing="1"/>
    </w:pPr>
    <w:rPr>
      <w:rFonts w:ascii="Times New Roman" w:eastAsia="Times New Roman" w:hAnsi="Times New Roman" w:cs="Times New Roman"/>
      <w:b/>
      <w:bCs/>
      <w:color w:val="336699"/>
      <w:sz w:val="36"/>
      <w:szCs w:val="3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845C2"/>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845C2"/>
    <w:rPr>
      <w:color w:val="0066CC"/>
      <w:u w:val="single"/>
    </w:rPr>
  </w:style>
  <w:style w:type="character" w:customStyle="1" w:styleId="2">
    <w:name w:val="Основной текст (2)_"/>
    <w:basedOn w:val="a0"/>
    <w:link w:val="20"/>
    <w:rsid w:val="000845C2"/>
    <w:rPr>
      <w:rFonts w:ascii="Times New Roman" w:eastAsia="Times New Roman" w:hAnsi="Times New Roman" w:cs="Times New Roman"/>
      <w:b/>
      <w:bCs/>
      <w:i w:val="0"/>
      <w:iCs w:val="0"/>
      <w:smallCaps w:val="0"/>
      <w:strike w:val="0"/>
      <w:spacing w:val="10"/>
      <w:u w:val="none"/>
    </w:rPr>
  </w:style>
  <w:style w:type="character" w:customStyle="1" w:styleId="21">
    <w:name w:val="Основной текст (2)"/>
    <w:basedOn w:val="2"/>
    <w:rsid w:val="000845C2"/>
    <w:rPr>
      <w:rFonts w:ascii="Times New Roman" w:eastAsia="Times New Roman" w:hAnsi="Times New Roman" w:cs="Times New Roman"/>
      <w:b/>
      <w:bCs/>
      <w:i w:val="0"/>
      <w:iCs w:val="0"/>
      <w:smallCaps w:val="0"/>
      <w:strike w:val="0"/>
      <w:color w:val="000000"/>
      <w:spacing w:val="10"/>
      <w:w w:val="100"/>
      <w:position w:val="0"/>
      <w:sz w:val="24"/>
      <w:szCs w:val="24"/>
      <w:u w:val="single"/>
      <w:lang w:val="ru-RU" w:eastAsia="ru-RU" w:bidi="ru-RU"/>
    </w:rPr>
  </w:style>
  <w:style w:type="character" w:customStyle="1" w:styleId="a4">
    <w:name w:val="Основной текст_"/>
    <w:basedOn w:val="a0"/>
    <w:link w:val="3"/>
    <w:rsid w:val="00CE0DCA"/>
    <w:rPr>
      <w:rFonts w:ascii="Times New Roman" w:eastAsia="Times New Roman" w:hAnsi="Times New Roman" w:cs="Times New Roman"/>
      <w:color w:val="000000"/>
    </w:rPr>
  </w:style>
  <w:style w:type="character" w:customStyle="1" w:styleId="1">
    <w:name w:val="Основной текст1"/>
    <w:basedOn w:val="a4"/>
    <w:rsid w:val="000845C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0">
    <w:name w:val="Заголовок №1_"/>
    <w:basedOn w:val="a0"/>
    <w:link w:val="11"/>
    <w:rsid w:val="000845C2"/>
    <w:rPr>
      <w:rFonts w:ascii="Times New Roman" w:eastAsia="Times New Roman" w:hAnsi="Times New Roman" w:cs="Times New Roman"/>
      <w:b/>
      <w:bCs/>
      <w:i w:val="0"/>
      <w:iCs w:val="0"/>
      <w:smallCaps w:val="0"/>
      <w:strike w:val="0"/>
      <w:u w:val="none"/>
    </w:rPr>
  </w:style>
  <w:style w:type="character" w:customStyle="1" w:styleId="22">
    <w:name w:val="Основной текст2"/>
    <w:basedOn w:val="a4"/>
    <w:rsid w:val="000845C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2">
    <w:name w:val="Заголовок №1"/>
    <w:basedOn w:val="10"/>
    <w:rsid w:val="000845C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5">
    <w:name w:val="Колонтитул_"/>
    <w:basedOn w:val="a0"/>
    <w:link w:val="a6"/>
    <w:rsid w:val="000845C2"/>
    <w:rPr>
      <w:rFonts w:ascii="Times New Roman" w:eastAsia="Times New Roman" w:hAnsi="Times New Roman" w:cs="Times New Roman"/>
      <w:b/>
      <w:bCs/>
      <w:i w:val="0"/>
      <w:iCs w:val="0"/>
      <w:smallCaps w:val="0"/>
      <w:strike w:val="0"/>
      <w:sz w:val="26"/>
      <w:szCs w:val="26"/>
      <w:u w:val="none"/>
    </w:rPr>
  </w:style>
  <w:style w:type="character" w:customStyle="1" w:styleId="a7">
    <w:name w:val="Колонтитул"/>
    <w:basedOn w:val="a5"/>
    <w:rsid w:val="000845C2"/>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105pt">
    <w:name w:val="Колонтитул + 10;5 pt;Не полужирный"/>
    <w:basedOn w:val="a5"/>
    <w:rsid w:val="000845C2"/>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115pt0pt">
    <w:name w:val="Основной текст + 11;5 pt;Интервал 0 pt"/>
    <w:basedOn w:val="a4"/>
    <w:rsid w:val="000845C2"/>
    <w:rPr>
      <w:rFonts w:ascii="Times New Roman" w:eastAsia="Times New Roman" w:hAnsi="Times New Roman" w:cs="Times New Roman"/>
      <w:b w:val="0"/>
      <w:bCs w:val="0"/>
      <w:i w:val="0"/>
      <w:iCs w:val="0"/>
      <w:smallCaps w:val="0"/>
      <w:strike w:val="0"/>
      <w:color w:val="000000"/>
      <w:spacing w:val="10"/>
      <w:w w:val="100"/>
      <w:position w:val="0"/>
      <w:sz w:val="23"/>
      <w:szCs w:val="23"/>
      <w:u w:val="none"/>
      <w:lang w:val="ru-RU" w:eastAsia="ru-RU" w:bidi="ru-RU"/>
    </w:rPr>
  </w:style>
  <w:style w:type="character" w:customStyle="1" w:styleId="13pt">
    <w:name w:val="Основной текст + 13 pt;Курсив"/>
    <w:basedOn w:val="a4"/>
    <w:rsid w:val="000845C2"/>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a8">
    <w:name w:val="Колонтитул"/>
    <w:basedOn w:val="a5"/>
    <w:rsid w:val="000845C2"/>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13">
    <w:name w:val="Заголовок №1"/>
    <w:basedOn w:val="10"/>
    <w:rsid w:val="000845C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4">
    <w:name w:val="Заголовок №1"/>
    <w:basedOn w:val="10"/>
    <w:rsid w:val="000845C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9">
    <w:name w:val="Колонтитул"/>
    <w:basedOn w:val="a5"/>
    <w:rsid w:val="000845C2"/>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120">
    <w:name w:val="Заголовок №1 (2)_"/>
    <w:basedOn w:val="a0"/>
    <w:link w:val="121"/>
    <w:rsid w:val="000845C2"/>
    <w:rPr>
      <w:rFonts w:ascii="Times New Roman" w:eastAsia="Times New Roman" w:hAnsi="Times New Roman" w:cs="Times New Roman"/>
      <w:b/>
      <w:bCs/>
      <w:i w:val="0"/>
      <w:iCs w:val="0"/>
      <w:smallCaps w:val="0"/>
      <w:strike w:val="0"/>
      <w:sz w:val="26"/>
      <w:szCs w:val="26"/>
      <w:u w:val="none"/>
    </w:rPr>
  </w:style>
  <w:style w:type="character" w:customStyle="1" w:styleId="15">
    <w:name w:val="Заголовок №1"/>
    <w:basedOn w:val="10"/>
    <w:rsid w:val="000845C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0">
    <w:name w:val="Основной текст (3)_"/>
    <w:basedOn w:val="a0"/>
    <w:link w:val="31"/>
    <w:rsid w:val="000845C2"/>
    <w:rPr>
      <w:rFonts w:ascii="Times New Roman" w:eastAsia="Times New Roman" w:hAnsi="Times New Roman" w:cs="Times New Roman"/>
      <w:b w:val="0"/>
      <w:bCs w:val="0"/>
      <w:i/>
      <w:iCs/>
      <w:smallCaps w:val="0"/>
      <w:strike w:val="0"/>
      <w:sz w:val="22"/>
      <w:szCs w:val="22"/>
      <w:u w:val="none"/>
    </w:rPr>
  </w:style>
  <w:style w:type="character" w:customStyle="1" w:styleId="312pt">
    <w:name w:val="Основной текст (3) + 12 pt;Не курсив"/>
    <w:basedOn w:val="30"/>
    <w:rsid w:val="000845C2"/>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LucidaSansUnicode8pt">
    <w:name w:val="Основной текст + Lucida Sans Unicode;8 pt"/>
    <w:basedOn w:val="a4"/>
    <w:rsid w:val="000845C2"/>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ru-RU" w:eastAsia="ru-RU" w:bidi="ru-RU"/>
    </w:rPr>
  </w:style>
  <w:style w:type="character" w:customStyle="1" w:styleId="115pt0pt0">
    <w:name w:val="Основной текст + 11;5 pt;Интервал 0 pt"/>
    <w:basedOn w:val="a4"/>
    <w:rsid w:val="000845C2"/>
    <w:rPr>
      <w:rFonts w:ascii="Times New Roman" w:eastAsia="Times New Roman" w:hAnsi="Times New Roman" w:cs="Times New Roman"/>
      <w:b w:val="0"/>
      <w:bCs w:val="0"/>
      <w:i w:val="0"/>
      <w:iCs w:val="0"/>
      <w:smallCaps w:val="0"/>
      <w:strike w:val="0"/>
      <w:color w:val="000000"/>
      <w:spacing w:val="10"/>
      <w:w w:val="100"/>
      <w:position w:val="0"/>
      <w:sz w:val="23"/>
      <w:szCs w:val="23"/>
      <w:u w:val="none"/>
      <w:lang w:val="ru-RU" w:eastAsia="ru-RU" w:bidi="ru-RU"/>
    </w:rPr>
  </w:style>
  <w:style w:type="character" w:customStyle="1" w:styleId="10pt">
    <w:name w:val="Заголовок №1 + Интервал 0 pt"/>
    <w:basedOn w:val="10"/>
    <w:rsid w:val="000845C2"/>
    <w:rPr>
      <w:rFonts w:ascii="Times New Roman" w:eastAsia="Times New Roman" w:hAnsi="Times New Roman" w:cs="Times New Roman"/>
      <w:b/>
      <w:bCs/>
      <w:i w:val="0"/>
      <w:iCs w:val="0"/>
      <w:smallCaps w:val="0"/>
      <w:strike w:val="0"/>
      <w:color w:val="000000"/>
      <w:spacing w:val="10"/>
      <w:w w:val="100"/>
      <w:position w:val="0"/>
      <w:sz w:val="24"/>
      <w:szCs w:val="24"/>
      <w:u w:val="none"/>
      <w:lang w:val="ru-RU" w:eastAsia="ru-RU" w:bidi="ru-RU"/>
    </w:rPr>
  </w:style>
  <w:style w:type="character" w:customStyle="1" w:styleId="aa">
    <w:name w:val="Основной текст + Курсив"/>
    <w:basedOn w:val="a4"/>
    <w:rsid w:val="000845C2"/>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13pt1pt">
    <w:name w:val="Основной текст + 13 pt;Курсив;Интервал 1 pt"/>
    <w:basedOn w:val="a4"/>
    <w:rsid w:val="000845C2"/>
    <w:rPr>
      <w:rFonts w:ascii="Times New Roman" w:eastAsia="Times New Roman" w:hAnsi="Times New Roman" w:cs="Times New Roman"/>
      <w:b w:val="0"/>
      <w:bCs w:val="0"/>
      <w:i/>
      <w:iCs/>
      <w:smallCaps w:val="0"/>
      <w:strike w:val="0"/>
      <w:color w:val="000000"/>
      <w:spacing w:val="20"/>
      <w:w w:val="100"/>
      <w:position w:val="0"/>
      <w:sz w:val="26"/>
      <w:szCs w:val="26"/>
      <w:u w:val="none"/>
      <w:lang w:val="ru-RU" w:eastAsia="ru-RU" w:bidi="ru-RU"/>
    </w:rPr>
  </w:style>
  <w:style w:type="character" w:customStyle="1" w:styleId="16">
    <w:name w:val="Заголовок №1"/>
    <w:basedOn w:val="10"/>
    <w:rsid w:val="000845C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30">
    <w:name w:val="Заголовок №1 (3)_"/>
    <w:basedOn w:val="a0"/>
    <w:link w:val="131"/>
    <w:rsid w:val="000845C2"/>
    <w:rPr>
      <w:rFonts w:ascii="Times New Roman" w:eastAsia="Times New Roman" w:hAnsi="Times New Roman" w:cs="Times New Roman"/>
      <w:b/>
      <w:bCs/>
      <w:i w:val="0"/>
      <w:iCs w:val="0"/>
      <w:smallCaps w:val="0"/>
      <w:strike w:val="0"/>
      <w:sz w:val="16"/>
      <w:szCs w:val="16"/>
      <w:u w:val="none"/>
    </w:rPr>
  </w:style>
  <w:style w:type="character" w:customStyle="1" w:styleId="13FranklinGothicBook23pt">
    <w:name w:val="Заголовок №1 (3) + Franklin Gothic Book;23 pt;Не полужирный"/>
    <w:basedOn w:val="130"/>
    <w:rsid w:val="000845C2"/>
    <w:rPr>
      <w:rFonts w:ascii="Franklin Gothic Book" w:eastAsia="Franklin Gothic Book" w:hAnsi="Franklin Gothic Book" w:cs="Franklin Gothic Book"/>
      <w:b/>
      <w:bCs/>
      <w:i w:val="0"/>
      <w:iCs w:val="0"/>
      <w:smallCaps w:val="0"/>
      <w:strike w:val="0"/>
      <w:color w:val="000000"/>
      <w:spacing w:val="0"/>
      <w:w w:val="100"/>
      <w:position w:val="0"/>
      <w:sz w:val="46"/>
      <w:szCs w:val="46"/>
      <w:u w:val="none"/>
      <w:lang w:val="ru-RU" w:eastAsia="ru-RU" w:bidi="ru-RU"/>
    </w:rPr>
  </w:style>
  <w:style w:type="character" w:customStyle="1" w:styleId="4">
    <w:name w:val="Основной текст (4)_"/>
    <w:basedOn w:val="a0"/>
    <w:link w:val="40"/>
    <w:rsid w:val="000845C2"/>
    <w:rPr>
      <w:rFonts w:ascii="Times New Roman" w:eastAsia="Times New Roman" w:hAnsi="Times New Roman" w:cs="Times New Roman"/>
      <w:b w:val="0"/>
      <w:bCs w:val="0"/>
      <w:i w:val="0"/>
      <w:iCs w:val="0"/>
      <w:smallCaps w:val="0"/>
      <w:strike w:val="0"/>
      <w:sz w:val="46"/>
      <w:szCs w:val="46"/>
      <w:u w:val="none"/>
    </w:rPr>
  </w:style>
  <w:style w:type="paragraph" w:customStyle="1" w:styleId="20">
    <w:name w:val="Основной текст (2)"/>
    <w:basedOn w:val="a"/>
    <w:link w:val="2"/>
    <w:rsid w:val="000845C2"/>
    <w:pPr>
      <w:shd w:val="clear" w:color="auto" w:fill="FFFFFF"/>
      <w:spacing w:line="322" w:lineRule="exact"/>
      <w:jc w:val="center"/>
    </w:pPr>
    <w:rPr>
      <w:rFonts w:ascii="Times New Roman" w:eastAsia="Times New Roman" w:hAnsi="Times New Roman" w:cs="Times New Roman"/>
      <w:b/>
      <w:bCs/>
      <w:spacing w:val="10"/>
    </w:rPr>
  </w:style>
  <w:style w:type="paragraph" w:customStyle="1" w:styleId="3">
    <w:name w:val="Основной текст3"/>
    <w:basedOn w:val="a"/>
    <w:link w:val="a4"/>
    <w:rsid w:val="00CE0DCA"/>
    <w:pPr>
      <w:spacing w:line="370" w:lineRule="exact"/>
      <w:ind w:left="20" w:right="20" w:firstLine="780"/>
      <w:jc w:val="both"/>
    </w:pPr>
    <w:rPr>
      <w:rFonts w:ascii="Times New Roman" w:eastAsia="Times New Roman" w:hAnsi="Times New Roman" w:cs="Times New Roman"/>
    </w:rPr>
  </w:style>
  <w:style w:type="paragraph" w:customStyle="1" w:styleId="11">
    <w:name w:val="Заголовок №1"/>
    <w:basedOn w:val="a"/>
    <w:link w:val="10"/>
    <w:rsid w:val="000845C2"/>
    <w:pPr>
      <w:shd w:val="clear" w:color="auto" w:fill="FFFFFF"/>
      <w:spacing w:before="300" w:after="420" w:line="0" w:lineRule="atLeast"/>
      <w:ind w:firstLine="1400"/>
      <w:jc w:val="both"/>
      <w:outlineLvl w:val="0"/>
    </w:pPr>
    <w:rPr>
      <w:rFonts w:ascii="Times New Roman" w:eastAsia="Times New Roman" w:hAnsi="Times New Roman" w:cs="Times New Roman"/>
      <w:b/>
      <w:bCs/>
    </w:rPr>
  </w:style>
  <w:style w:type="paragraph" w:customStyle="1" w:styleId="a6">
    <w:name w:val="Колонтитул"/>
    <w:basedOn w:val="a"/>
    <w:link w:val="a5"/>
    <w:rsid w:val="000845C2"/>
    <w:pPr>
      <w:shd w:val="clear" w:color="auto" w:fill="FFFFFF"/>
      <w:spacing w:line="0" w:lineRule="atLeast"/>
    </w:pPr>
    <w:rPr>
      <w:rFonts w:ascii="Times New Roman" w:eastAsia="Times New Roman" w:hAnsi="Times New Roman" w:cs="Times New Roman"/>
      <w:b/>
      <w:bCs/>
      <w:sz w:val="26"/>
      <w:szCs w:val="26"/>
    </w:rPr>
  </w:style>
  <w:style w:type="paragraph" w:customStyle="1" w:styleId="121">
    <w:name w:val="Заголовок №1 (2)"/>
    <w:basedOn w:val="a"/>
    <w:link w:val="120"/>
    <w:rsid w:val="000845C2"/>
    <w:pPr>
      <w:shd w:val="clear" w:color="auto" w:fill="FFFFFF"/>
      <w:spacing w:before="300" w:after="420" w:line="0" w:lineRule="atLeast"/>
      <w:jc w:val="center"/>
      <w:outlineLvl w:val="0"/>
    </w:pPr>
    <w:rPr>
      <w:rFonts w:ascii="Times New Roman" w:eastAsia="Times New Roman" w:hAnsi="Times New Roman" w:cs="Times New Roman"/>
      <w:b/>
      <w:bCs/>
      <w:sz w:val="26"/>
      <w:szCs w:val="26"/>
    </w:rPr>
  </w:style>
  <w:style w:type="paragraph" w:customStyle="1" w:styleId="31">
    <w:name w:val="Основной текст (3)"/>
    <w:basedOn w:val="a"/>
    <w:link w:val="30"/>
    <w:rsid w:val="000845C2"/>
    <w:pPr>
      <w:shd w:val="clear" w:color="auto" w:fill="FFFFFF"/>
      <w:spacing w:before="420" w:line="298" w:lineRule="exact"/>
      <w:ind w:firstLine="1540"/>
      <w:jc w:val="both"/>
    </w:pPr>
    <w:rPr>
      <w:rFonts w:ascii="Times New Roman" w:eastAsia="Times New Roman" w:hAnsi="Times New Roman" w:cs="Times New Roman"/>
      <w:i/>
      <w:iCs/>
      <w:sz w:val="22"/>
      <w:szCs w:val="22"/>
    </w:rPr>
  </w:style>
  <w:style w:type="paragraph" w:customStyle="1" w:styleId="131">
    <w:name w:val="Заголовок №1 (3)"/>
    <w:basedOn w:val="a"/>
    <w:link w:val="130"/>
    <w:rsid w:val="000845C2"/>
    <w:pPr>
      <w:shd w:val="clear" w:color="auto" w:fill="FFFFFF"/>
      <w:spacing w:before="60" w:after="2940" w:line="0" w:lineRule="atLeast"/>
      <w:outlineLvl w:val="0"/>
    </w:pPr>
    <w:rPr>
      <w:rFonts w:ascii="Times New Roman" w:eastAsia="Times New Roman" w:hAnsi="Times New Roman" w:cs="Times New Roman"/>
      <w:b/>
      <w:bCs/>
      <w:sz w:val="16"/>
      <w:szCs w:val="16"/>
    </w:rPr>
  </w:style>
  <w:style w:type="paragraph" w:customStyle="1" w:styleId="40">
    <w:name w:val="Основной текст (4)"/>
    <w:basedOn w:val="a"/>
    <w:link w:val="4"/>
    <w:rsid w:val="000845C2"/>
    <w:pPr>
      <w:shd w:val="clear" w:color="auto" w:fill="FFFFFF"/>
      <w:spacing w:before="660" w:line="0" w:lineRule="atLeast"/>
    </w:pPr>
    <w:rPr>
      <w:rFonts w:ascii="Times New Roman" w:eastAsia="Times New Roman" w:hAnsi="Times New Roman" w:cs="Times New Roman"/>
      <w:sz w:val="46"/>
      <w:szCs w:val="46"/>
    </w:rPr>
  </w:style>
  <w:style w:type="paragraph" w:styleId="ab">
    <w:name w:val="Normal (Web)"/>
    <w:aliases w:val="Normal (Web) Char1,Normal (Web) Char Char1,Обычный (Web),Знак1,Обычный (веб) Знак,Обычный (веб) Знак1 Знак,Обычный (веб) Знак Знак Знак,Обычный (Web) Знак1 Знак Знак,Знак Знак Знак Знак,Обычный (веб) Знак1 Знак Знак Знак,Знак Знак1"/>
    <w:basedOn w:val="a"/>
    <w:link w:val="17"/>
    <w:uiPriority w:val="99"/>
    <w:unhideWhenUsed/>
    <w:rsid w:val="00CE0DCA"/>
    <w:pPr>
      <w:widowControl/>
      <w:spacing w:before="100" w:beforeAutospacing="1" w:after="100" w:afterAutospacing="1"/>
    </w:pPr>
    <w:rPr>
      <w:rFonts w:ascii="Times New Roman" w:eastAsia="Times New Roman" w:hAnsi="Times New Roman" w:cs="Times New Roman"/>
      <w:color w:val="auto"/>
      <w:lang w:bidi="ar-SA"/>
    </w:rPr>
  </w:style>
  <w:style w:type="paragraph" w:styleId="23">
    <w:name w:val="Body Text Indent 2"/>
    <w:basedOn w:val="a"/>
    <w:link w:val="24"/>
    <w:rsid w:val="001868A3"/>
    <w:pPr>
      <w:widowControl/>
      <w:ind w:firstLine="720"/>
      <w:jc w:val="both"/>
    </w:pPr>
    <w:rPr>
      <w:rFonts w:ascii="Times New Roman" w:eastAsia="Times New Roman" w:hAnsi="Times New Roman" w:cs="Times New Roman"/>
      <w:b/>
      <w:bCs/>
      <w:color w:val="auto"/>
      <w:sz w:val="30"/>
      <w:lang w:bidi="ar-SA"/>
    </w:rPr>
  </w:style>
  <w:style w:type="character" w:customStyle="1" w:styleId="24">
    <w:name w:val="Основной текст с отступом 2 Знак"/>
    <w:basedOn w:val="a0"/>
    <w:link w:val="23"/>
    <w:rsid w:val="001868A3"/>
    <w:rPr>
      <w:rFonts w:ascii="Times New Roman" w:eastAsia="Times New Roman" w:hAnsi="Times New Roman" w:cs="Times New Roman"/>
      <w:b/>
      <w:bCs/>
      <w:sz w:val="30"/>
      <w:lang w:bidi="ar-SA"/>
    </w:rPr>
  </w:style>
  <w:style w:type="character" w:styleId="ac">
    <w:name w:val="Strong"/>
    <w:uiPriority w:val="99"/>
    <w:qFormat/>
    <w:rsid w:val="004649AA"/>
    <w:rPr>
      <w:b/>
      <w:bCs/>
    </w:rPr>
  </w:style>
  <w:style w:type="paragraph" w:customStyle="1" w:styleId="western">
    <w:name w:val="western"/>
    <w:basedOn w:val="a"/>
    <w:rsid w:val="004649AA"/>
    <w:pPr>
      <w:widowControl/>
      <w:spacing w:before="100" w:beforeAutospacing="1" w:after="115" w:line="276" w:lineRule="auto"/>
    </w:pPr>
    <w:rPr>
      <w:rFonts w:ascii="Times New Roman" w:eastAsia="Times New Roman" w:hAnsi="Times New Roman" w:cs="Times New Roman"/>
      <w:sz w:val="22"/>
      <w:szCs w:val="22"/>
      <w:lang w:bidi="ar-SA"/>
    </w:rPr>
  </w:style>
  <w:style w:type="character" w:customStyle="1" w:styleId="17">
    <w:name w:val="Обычный (веб) Знак1"/>
    <w:aliases w:val="Normal (Web) Char1 Знак,Normal (Web) Char Char1 Знак,Обычный (Web) Знак,Знак1 Знак,Обычный (веб) Знак Знак,Обычный (веб) Знак1 Знак Знак,Обычный (веб) Знак Знак Знак Знак,Обычный (Web) Знак1 Знак Знак Знак,Знак Знак Знак Знак Знак"/>
    <w:link w:val="ab"/>
    <w:uiPriority w:val="99"/>
    <w:locked/>
    <w:rsid w:val="00CD04E9"/>
    <w:rPr>
      <w:rFonts w:ascii="Times New Roman" w:eastAsia="Times New Roman" w:hAnsi="Times New Roman" w:cs="Times New Roman"/>
      <w:lang w:bidi="ar-SA"/>
    </w:rPr>
  </w:style>
  <w:style w:type="character" w:customStyle="1" w:styleId="apple-converted-space">
    <w:name w:val="apple-converted-space"/>
    <w:basedOn w:val="a0"/>
    <w:rsid w:val="00420469"/>
    <w:rPr>
      <w:rFonts w:cs="Times New Roman"/>
    </w:rPr>
  </w:style>
  <w:style w:type="paragraph" w:customStyle="1" w:styleId="person0theme18">
    <w:name w:val="person_0 theme_18"/>
    <w:basedOn w:val="a"/>
    <w:uiPriority w:val="99"/>
    <w:rsid w:val="00420469"/>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formattext">
    <w:name w:val="formattext"/>
    <w:basedOn w:val="a"/>
    <w:rsid w:val="00945B63"/>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Style42">
    <w:name w:val="Style42"/>
    <w:basedOn w:val="a"/>
    <w:rsid w:val="00945B63"/>
    <w:pPr>
      <w:autoSpaceDE w:val="0"/>
      <w:autoSpaceDN w:val="0"/>
      <w:adjustRightInd w:val="0"/>
      <w:spacing w:line="416" w:lineRule="exact"/>
      <w:jc w:val="both"/>
    </w:pPr>
    <w:rPr>
      <w:rFonts w:ascii="Times New Roman" w:eastAsia="Calibri" w:hAnsi="Times New Roman" w:cs="Times New Roman"/>
      <w:color w:val="auto"/>
      <w:lang w:bidi="ar-SA"/>
    </w:rPr>
  </w:style>
  <w:style w:type="character" w:customStyle="1" w:styleId="FontStyle59">
    <w:name w:val="Font Style59"/>
    <w:rsid w:val="00945B63"/>
    <w:rPr>
      <w:rFonts w:ascii="Times New Roman" w:hAnsi="Times New Roman"/>
      <w:sz w:val="22"/>
    </w:rPr>
  </w:style>
  <w:style w:type="paragraph" w:customStyle="1" w:styleId="Style11">
    <w:name w:val="Style11"/>
    <w:basedOn w:val="a"/>
    <w:rsid w:val="00945B63"/>
    <w:pPr>
      <w:autoSpaceDE w:val="0"/>
      <w:autoSpaceDN w:val="0"/>
      <w:adjustRightInd w:val="0"/>
    </w:pPr>
    <w:rPr>
      <w:rFonts w:ascii="Times New Roman" w:eastAsia="Calibri" w:hAnsi="Times New Roman" w:cs="Times New Roman"/>
      <w:color w:val="auto"/>
      <w:lang w:bidi="ar-SA"/>
    </w:rPr>
  </w:style>
  <w:style w:type="character" w:customStyle="1" w:styleId="FontStyle56">
    <w:name w:val="Font Style56"/>
    <w:rsid w:val="00945B63"/>
    <w:rPr>
      <w:rFonts w:ascii="Times New Roman" w:hAnsi="Times New Roman"/>
      <w:b/>
      <w:sz w:val="22"/>
    </w:rPr>
  </w:style>
  <w:style w:type="paragraph" w:customStyle="1" w:styleId="formattexttopleveltext">
    <w:name w:val="formattext topleveltext"/>
    <w:basedOn w:val="a"/>
    <w:rsid w:val="00945B63"/>
    <w:pPr>
      <w:widowControl/>
      <w:spacing w:before="100" w:beforeAutospacing="1" w:after="100" w:afterAutospacing="1"/>
    </w:pPr>
    <w:rPr>
      <w:rFonts w:ascii="Times New Roman" w:eastAsia="Times New Roman" w:hAnsi="Times New Roman" w:cs="Times New Roman"/>
      <w:color w:val="auto"/>
      <w:lang w:bidi="ar-SA"/>
    </w:rPr>
  </w:style>
  <w:style w:type="paragraph" w:styleId="ad">
    <w:name w:val="Body Text Indent"/>
    <w:basedOn w:val="a"/>
    <w:link w:val="ae"/>
    <w:uiPriority w:val="99"/>
    <w:semiHidden/>
    <w:rsid w:val="00943BF0"/>
    <w:pPr>
      <w:widowControl/>
      <w:spacing w:after="120" w:line="276" w:lineRule="auto"/>
      <w:ind w:left="283"/>
    </w:pPr>
    <w:rPr>
      <w:rFonts w:ascii="Calibri" w:eastAsia="Times New Roman" w:hAnsi="Calibri" w:cs="Times New Roman"/>
      <w:color w:val="auto"/>
      <w:sz w:val="22"/>
      <w:szCs w:val="22"/>
      <w:lang w:bidi="ar-SA"/>
    </w:rPr>
  </w:style>
  <w:style w:type="character" w:customStyle="1" w:styleId="ae">
    <w:name w:val="Основной текст с отступом Знак"/>
    <w:basedOn w:val="a0"/>
    <w:link w:val="ad"/>
    <w:uiPriority w:val="99"/>
    <w:semiHidden/>
    <w:rsid w:val="00943BF0"/>
    <w:rPr>
      <w:rFonts w:ascii="Calibri" w:eastAsia="Times New Roman" w:hAnsi="Calibri" w:cs="Times New Roman"/>
      <w:sz w:val="22"/>
      <w:szCs w:val="22"/>
      <w:lang w:bidi="ar-SA"/>
    </w:rPr>
  </w:style>
  <w:style w:type="paragraph" w:customStyle="1" w:styleId="200">
    <w:name w:val="стиль20"/>
    <w:basedOn w:val="a"/>
    <w:rsid w:val="0078326C"/>
    <w:pPr>
      <w:widowControl/>
      <w:spacing w:before="100" w:beforeAutospacing="1" w:after="100" w:afterAutospacing="1"/>
    </w:pPr>
    <w:rPr>
      <w:rFonts w:ascii="Times New Roman" w:eastAsia="Times New Roman" w:hAnsi="Times New Roman" w:cs="Times New Roman"/>
      <w:b/>
      <w:bCs/>
      <w:color w:val="336699"/>
      <w:sz w:val="36"/>
      <w:szCs w:val="36"/>
      <w:lang w:bidi="ar-SA"/>
    </w:rPr>
  </w:style>
</w:styles>
</file>

<file path=word/webSettings.xml><?xml version="1.0" encoding="utf-8"?>
<w:webSettings xmlns:r="http://schemas.openxmlformats.org/officeDocument/2006/relationships" xmlns:w="http://schemas.openxmlformats.org/wordprocessingml/2006/main">
  <w:divs>
    <w:div w:id="395400464">
      <w:bodyDiv w:val="1"/>
      <w:marLeft w:val="0"/>
      <w:marRight w:val="0"/>
      <w:marTop w:val="0"/>
      <w:marBottom w:val="0"/>
      <w:divBdr>
        <w:top w:val="none" w:sz="0" w:space="0" w:color="auto"/>
        <w:left w:val="none" w:sz="0" w:space="0" w:color="auto"/>
        <w:bottom w:val="none" w:sz="0" w:space="0" w:color="auto"/>
        <w:right w:val="none" w:sz="0" w:space="0" w:color="auto"/>
      </w:divBdr>
    </w:div>
    <w:div w:id="2127965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pochep.ru/voskresenky_sobor.html"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dmpochep.ru/svetlaya_pamjat_o_vojne.html" TargetMode="External"/><Relationship Id="rId4" Type="http://schemas.openxmlformats.org/officeDocument/2006/relationships/settings" Target="settings.xml"/><Relationship Id="rId9" Type="http://schemas.openxmlformats.org/officeDocument/2006/relationships/hyperlink" Target="http://www.admpochep.ru/pochep_stary_molodoy.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DDDB5-242E-40A3-A459-67490BCE0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3367</Words>
  <Characters>19198</Characters>
  <Application>Microsoft Office Word</Application>
  <DocSecurity>0</DocSecurity>
  <Lines>159</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22520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Тузикова</cp:lastModifiedBy>
  <cp:revision>8</cp:revision>
  <cp:lastPrinted>2015-05-12T04:30:00Z</cp:lastPrinted>
  <dcterms:created xsi:type="dcterms:W3CDTF">2015-05-08T13:12:00Z</dcterms:created>
  <dcterms:modified xsi:type="dcterms:W3CDTF">2015-05-12T04:31:00Z</dcterms:modified>
</cp:coreProperties>
</file>