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DCB" w:rsidRDefault="00091DCB" w:rsidP="009D2FE8">
      <w:pPr>
        <w:rPr>
          <w:rFonts w:ascii="Times New Roman" w:hAnsi="Times New Roman"/>
          <w:b/>
          <w:sz w:val="28"/>
          <w:szCs w:val="28"/>
        </w:rPr>
      </w:pPr>
      <w:r>
        <w:tab/>
      </w:r>
      <w:r>
        <w:tab/>
      </w:r>
      <w:r>
        <w:tab/>
      </w:r>
    </w:p>
    <w:p w:rsidR="00091DCB" w:rsidRPr="00470136" w:rsidRDefault="00091DCB" w:rsidP="009D2FE8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470136">
        <w:rPr>
          <w:sz w:val="28"/>
          <w:szCs w:val="28"/>
        </w:rPr>
        <w:t>Российская Федерация</w:t>
      </w:r>
    </w:p>
    <w:p w:rsidR="00091DCB" w:rsidRPr="00470136" w:rsidRDefault="00091DCB" w:rsidP="009D2FE8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470136">
        <w:rPr>
          <w:sz w:val="28"/>
          <w:szCs w:val="28"/>
        </w:rPr>
        <w:t>АДМИНИСТРАЦИЯ ПОЧЕПСКОГО РАЙОНА</w:t>
      </w:r>
    </w:p>
    <w:p w:rsidR="00091DCB" w:rsidRPr="00470136" w:rsidRDefault="00091DCB" w:rsidP="009D2FE8">
      <w:pPr>
        <w:pStyle w:val="ConsPlusTitle"/>
        <w:widowControl/>
        <w:jc w:val="center"/>
        <w:rPr>
          <w:sz w:val="28"/>
          <w:szCs w:val="28"/>
        </w:rPr>
      </w:pPr>
      <w:r w:rsidRPr="00470136">
        <w:rPr>
          <w:sz w:val="28"/>
          <w:szCs w:val="28"/>
        </w:rPr>
        <w:t>БРЯНСКОЙ ОБЛАСТИ</w:t>
      </w:r>
    </w:p>
    <w:p w:rsidR="00091DCB" w:rsidRPr="00470136" w:rsidRDefault="00091DCB" w:rsidP="009D2FE8">
      <w:pPr>
        <w:pStyle w:val="ConsPlusTitle"/>
        <w:widowControl/>
        <w:jc w:val="center"/>
        <w:rPr>
          <w:sz w:val="28"/>
          <w:szCs w:val="28"/>
        </w:rPr>
      </w:pPr>
    </w:p>
    <w:p w:rsidR="00091DCB" w:rsidRPr="00470136" w:rsidRDefault="00091DCB" w:rsidP="009D2FE8">
      <w:pPr>
        <w:pStyle w:val="ConsPlusTitle"/>
        <w:widowControl/>
        <w:jc w:val="center"/>
        <w:rPr>
          <w:sz w:val="28"/>
          <w:szCs w:val="28"/>
        </w:rPr>
      </w:pPr>
      <w:r w:rsidRPr="00470136">
        <w:rPr>
          <w:sz w:val="28"/>
          <w:szCs w:val="28"/>
        </w:rPr>
        <w:t>П О СТ А Н О В Л Е Н И Е</w:t>
      </w:r>
    </w:p>
    <w:p w:rsidR="00091DCB" w:rsidRPr="00470136" w:rsidRDefault="00091DCB" w:rsidP="009D2FE8">
      <w:pPr>
        <w:pStyle w:val="ConsPlusTitle"/>
        <w:widowControl/>
        <w:jc w:val="center"/>
      </w:pPr>
    </w:p>
    <w:p w:rsidR="00091DCB" w:rsidRPr="00470136" w:rsidRDefault="00091DCB" w:rsidP="009D2FE8">
      <w:pPr>
        <w:pStyle w:val="ConsPlusTitle"/>
        <w:widowControl/>
        <w:jc w:val="center"/>
      </w:pPr>
    </w:p>
    <w:p w:rsidR="00091DCB" w:rsidRPr="00470136" w:rsidRDefault="00091DCB" w:rsidP="009D2FE8">
      <w:pPr>
        <w:pStyle w:val="ConsPlusTitle"/>
        <w:widowControl/>
        <w:rPr>
          <w:b w:val="0"/>
          <w:sz w:val="28"/>
          <w:szCs w:val="28"/>
        </w:rPr>
      </w:pPr>
      <w:r w:rsidRPr="00470136">
        <w:rPr>
          <w:b w:val="0"/>
          <w:sz w:val="28"/>
          <w:szCs w:val="28"/>
        </w:rPr>
        <w:t xml:space="preserve">от </w:t>
      </w:r>
      <w:r>
        <w:rPr>
          <w:b w:val="0"/>
          <w:sz w:val="28"/>
          <w:szCs w:val="28"/>
        </w:rPr>
        <w:t>27.05.2013</w:t>
      </w:r>
      <w:r w:rsidRPr="00470136">
        <w:rPr>
          <w:b w:val="0"/>
          <w:sz w:val="28"/>
          <w:szCs w:val="28"/>
        </w:rPr>
        <w:t xml:space="preserve"> N </w:t>
      </w:r>
      <w:r>
        <w:rPr>
          <w:b w:val="0"/>
          <w:sz w:val="28"/>
          <w:szCs w:val="28"/>
        </w:rPr>
        <w:t>286</w:t>
      </w:r>
    </w:p>
    <w:p w:rsidR="00091DCB" w:rsidRPr="00470136" w:rsidRDefault="00091DCB" w:rsidP="009D2FE8">
      <w:pPr>
        <w:pStyle w:val="ConsPlusTitle"/>
        <w:widowControl/>
        <w:ind w:firstLine="708"/>
        <w:rPr>
          <w:b w:val="0"/>
          <w:sz w:val="28"/>
          <w:szCs w:val="28"/>
        </w:rPr>
      </w:pPr>
      <w:r w:rsidRPr="00470136">
        <w:rPr>
          <w:b w:val="0"/>
          <w:sz w:val="28"/>
          <w:szCs w:val="28"/>
        </w:rPr>
        <w:t>г.</w:t>
      </w:r>
      <w:r>
        <w:rPr>
          <w:b w:val="0"/>
          <w:sz w:val="28"/>
          <w:szCs w:val="28"/>
        </w:rPr>
        <w:t xml:space="preserve"> </w:t>
      </w:r>
      <w:r w:rsidRPr="00470136">
        <w:rPr>
          <w:b w:val="0"/>
          <w:sz w:val="28"/>
          <w:szCs w:val="28"/>
        </w:rPr>
        <w:t>Почеп</w:t>
      </w:r>
    </w:p>
    <w:p w:rsidR="00091DCB" w:rsidRPr="00A05B61" w:rsidRDefault="00091DCB" w:rsidP="00A05B61">
      <w:pPr>
        <w:spacing w:after="0"/>
        <w:ind w:left="2124" w:firstLine="708"/>
        <w:rPr>
          <w:rFonts w:ascii="Times New Roman" w:hAnsi="Times New Roman"/>
          <w:b/>
          <w:sz w:val="28"/>
          <w:szCs w:val="28"/>
        </w:rPr>
      </w:pPr>
    </w:p>
    <w:p w:rsidR="00091DCB" w:rsidRPr="002061DD" w:rsidRDefault="00091DCB" w:rsidP="002061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ОБ УТВЕРЖДЕНИИ ПОЛОЖЕНИЯ </w:t>
      </w:r>
      <w:r w:rsidRPr="002061DD">
        <w:rPr>
          <w:rFonts w:ascii="Times New Roman" w:hAnsi="Times New Roman"/>
          <w:sz w:val="24"/>
          <w:szCs w:val="24"/>
          <w:lang w:eastAsia="ru-RU"/>
        </w:rPr>
        <w:t>О ПОРЯДКЕ</w:t>
      </w:r>
    </w:p>
    <w:p w:rsidR="00091DCB" w:rsidRPr="002061DD" w:rsidRDefault="00091DCB" w:rsidP="002061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61DD">
        <w:rPr>
          <w:rFonts w:ascii="Times New Roman" w:hAnsi="Times New Roman"/>
          <w:sz w:val="24"/>
          <w:szCs w:val="24"/>
          <w:lang w:eastAsia="ru-RU"/>
        </w:rPr>
        <w:t>ПОДГОТОВКИ МАТЕРИАЛОВ ДЛЯ РАЗРАБОТКИ</w:t>
      </w:r>
    </w:p>
    <w:p w:rsidR="00091DCB" w:rsidRPr="002061DD" w:rsidRDefault="00091DCB" w:rsidP="002061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61DD">
        <w:rPr>
          <w:rFonts w:ascii="Times New Roman" w:hAnsi="Times New Roman"/>
          <w:sz w:val="24"/>
          <w:szCs w:val="24"/>
          <w:lang w:eastAsia="ru-RU"/>
        </w:rPr>
        <w:t>И УТВЕРЖДЕНИЯ СХЕМЫ РАЗМЕЩЕНИЯ</w:t>
      </w:r>
    </w:p>
    <w:p w:rsidR="00091DCB" w:rsidRPr="002061DD" w:rsidRDefault="00091DCB" w:rsidP="002061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61DD">
        <w:rPr>
          <w:rFonts w:ascii="Times New Roman" w:hAnsi="Times New Roman"/>
          <w:sz w:val="24"/>
          <w:szCs w:val="24"/>
          <w:lang w:eastAsia="ru-RU"/>
        </w:rPr>
        <w:t>НЕСТАЦИОНАРНЫХ ТОРГОВЫХ ОБЪЕКТОВ</w:t>
      </w:r>
    </w:p>
    <w:p w:rsidR="00091DCB" w:rsidRDefault="00091DCB" w:rsidP="002061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61DD">
        <w:rPr>
          <w:rFonts w:ascii="Times New Roman" w:hAnsi="Times New Roman"/>
          <w:sz w:val="24"/>
          <w:szCs w:val="24"/>
          <w:lang w:eastAsia="ru-RU"/>
        </w:rPr>
        <w:t xml:space="preserve">НА ТЕРРИТОРИИ </w:t>
      </w:r>
      <w:r>
        <w:rPr>
          <w:rFonts w:ascii="Times New Roman" w:hAnsi="Times New Roman"/>
          <w:sz w:val="24"/>
          <w:szCs w:val="24"/>
          <w:lang w:eastAsia="ru-RU"/>
        </w:rPr>
        <w:t>ПОЧЕПСКОГО РАЙОНА</w:t>
      </w:r>
    </w:p>
    <w:p w:rsidR="00091DCB" w:rsidRPr="002061DD" w:rsidRDefault="00091DCB" w:rsidP="002061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91DCB" w:rsidRDefault="00091DCB" w:rsidP="00754D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5B61">
        <w:rPr>
          <w:rFonts w:ascii="Times New Roman" w:hAnsi="Times New Roman"/>
          <w:sz w:val="28"/>
          <w:szCs w:val="28"/>
          <w:lang w:eastAsia="ru-RU"/>
        </w:rPr>
        <w:t xml:space="preserve">В соответствии с Федеральным законом от 28.12.2009 № 381-ФЗ "Об основах государственного регулирования торговой деятельности в Российской Федерации", Постановлением Правительства Российской Федерации от 29.09.2010 № 772 "Об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</w:t>
      </w:r>
      <w:r w:rsidRPr="00754D0F">
        <w:rPr>
          <w:rFonts w:ascii="Times New Roman" w:hAnsi="Times New Roman"/>
          <w:sz w:val="28"/>
          <w:szCs w:val="28"/>
          <w:lang w:eastAsia="ru-RU"/>
        </w:rPr>
        <w:t>государственной собственности</w:t>
      </w:r>
      <w:r w:rsidRPr="00A05B61">
        <w:rPr>
          <w:rFonts w:ascii="Times New Roman" w:hAnsi="Times New Roman"/>
          <w:sz w:val="28"/>
          <w:szCs w:val="28"/>
          <w:lang w:eastAsia="ru-RU"/>
        </w:rPr>
        <w:t xml:space="preserve">, в схему размещения нестационарных торговых объектов", Постановлением администрации Брянской области от 02.12.2010 № 1224 "Об утверждении Порядка разработки и утверждения органами местного самоуправления схемы размещения нестационарных торговых объектов", </w:t>
      </w:r>
      <w:r w:rsidRPr="00835BB2">
        <w:rPr>
          <w:rFonts w:ascii="Times New Roman" w:hAnsi="Times New Roman"/>
          <w:sz w:val="28"/>
          <w:szCs w:val="28"/>
          <w:lang w:eastAsia="ru-RU"/>
        </w:rPr>
        <w:t>Уставом Почепского района</w:t>
      </w:r>
      <w:r w:rsidRPr="00A05B61">
        <w:rPr>
          <w:rFonts w:ascii="Times New Roman" w:hAnsi="Times New Roman"/>
          <w:sz w:val="28"/>
          <w:szCs w:val="28"/>
          <w:lang w:eastAsia="ru-RU"/>
        </w:rPr>
        <w:t xml:space="preserve">, в целях создания условий для обеспечения жителей </w:t>
      </w:r>
      <w:r>
        <w:rPr>
          <w:rFonts w:ascii="Times New Roman" w:hAnsi="Times New Roman"/>
          <w:sz w:val="28"/>
          <w:szCs w:val="28"/>
          <w:lang w:eastAsia="ru-RU"/>
        </w:rPr>
        <w:t xml:space="preserve">Почепского района </w:t>
      </w:r>
      <w:r w:rsidRPr="00A05B61">
        <w:rPr>
          <w:rFonts w:ascii="Times New Roman" w:hAnsi="Times New Roman"/>
          <w:sz w:val="28"/>
          <w:szCs w:val="28"/>
          <w:lang w:eastAsia="ru-RU"/>
        </w:rPr>
        <w:t>услугами торговли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091DCB" w:rsidRPr="00A05B61" w:rsidRDefault="00091DCB" w:rsidP="009D2FE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A05B61">
        <w:rPr>
          <w:rFonts w:ascii="Times New Roman" w:hAnsi="Times New Roman"/>
          <w:sz w:val="28"/>
          <w:szCs w:val="28"/>
          <w:lang w:eastAsia="ru-RU"/>
        </w:rPr>
        <w:t xml:space="preserve"> 1. </w:t>
      </w:r>
      <w:r>
        <w:rPr>
          <w:rFonts w:ascii="Times New Roman" w:hAnsi="Times New Roman"/>
          <w:sz w:val="28"/>
          <w:szCs w:val="28"/>
          <w:lang w:eastAsia="ru-RU"/>
        </w:rPr>
        <w:t>Утвердить п</w:t>
      </w:r>
      <w:r w:rsidRPr="00A05B61">
        <w:rPr>
          <w:rFonts w:ascii="Times New Roman" w:hAnsi="Times New Roman"/>
          <w:sz w:val="28"/>
          <w:szCs w:val="28"/>
          <w:lang w:eastAsia="ru-RU"/>
        </w:rPr>
        <w:t xml:space="preserve">оложение </w:t>
      </w:r>
      <w:r>
        <w:rPr>
          <w:rFonts w:ascii="Times New Roman" w:hAnsi="Times New Roman"/>
          <w:sz w:val="28"/>
          <w:szCs w:val="28"/>
          <w:lang w:eastAsia="ru-RU"/>
        </w:rPr>
        <w:t>«О</w:t>
      </w:r>
      <w:r w:rsidRPr="00A05B61">
        <w:rPr>
          <w:rFonts w:ascii="Times New Roman" w:hAnsi="Times New Roman"/>
          <w:sz w:val="28"/>
          <w:szCs w:val="28"/>
          <w:lang w:eastAsia="ru-RU"/>
        </w:rPr>
        <w:t xml:space="preserve"> порядке подготовки материалов для разработки и утверждения схемы размещения нестационарных торговых объектов на территории </w:t>
      </w:r>
      <w:r>
        <w:rPr>
          <w:rFonts w:ascii="Times New Roman" w:hAnsi="Times New Roman"/>
          <w:sz w:val="28"/>
          <w:szCs w:val="28"/>
          <w:lang w:eastAsia="ru-RU"/>
        </w:rPr>
        <w:t>Почепского района» согласно приложению</w:t>
      </w:r>
      <w:r w:rsidRPr="00A05B61">
        <w:rPr>
          <w:rFonts w:ascii="Times New Roman" w:hAnsi="Times New Roman"/>
          <w:sz w:val="28"/>
          <w:szCs w:val="28"/>
          <w:lang w:eastAsia="ru-RU"/>
        </w:rPr>
        <w:t>.</w:t>
      </w:r>
    </w:p>
    <w:p w:rsidR="00091DCB" w:rsidRDefault="00091DCB" w:rsidP="00754D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5B61">
        <w:rPr>
          <w:rFonts w:ascii="Times New Roman" w:hAnsi="Times New Roman"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sz w:val="28"/>
          <w:szCs w:val="28"/>
          <w:lang w:eastAsia="ru-RU"/>
        </w:rPr>
        <w:t>Настоящее постановление вступает в силу со дня его официального опубликования в газете «Почепское слово».</w:t>
      </w:r>
    </w:p>
    <w:p w:rsidR="00091DCB" w:rsidRPr="00A05B61" w:rsidRDefault="00091DCB" w:rsidP="00754D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A05B61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 xml:space="preserve">Контроль за исполнением данного постановления возложить на заместителя главы администрации Почепского района, начальника финансового управления Е.Д. Шаболдину. </w:t>
      </w:r>
    </w:p>
    <w:p w:rsidR="00091DCB" w:rsidRDefault="00091DCB" w:rsidP="00754D0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91DCB" w:rsidRDefault="00091DCB" w:rsidP="00754D0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91DCB" w:rsidRDefault="00091DCB" w:rsidP="00754D0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91DCB" w:rsidRDefault="00091DCB" w:rsidP="00754D0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91DCB" w:rsidRPr="00A05B61" w:rsidRDefault="00091DCB" w:rsidP="002061D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05B61"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r>
        <w:rPr>
          <w:rFonts w:ascii="Times New Roman" w:hAnsi="Times New Roman"/>
          <w:sz w:val="28"/>
          <w:szCs w:val="28"/>
          <w:lang w:eastAsia="ru-RU"/>
        </w:rPr>
        <w:t>администрации  района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>А.Н. Граборов</w:t>
      </w:r>
    </w:p>
    <w:p w:rsidR="00091DCB" w:rsidRDefault="00091DCB" w:rsidP="00835BB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091DCB" w:rsidRDefault="00091DCB" w:rsidP="005E42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91DCB" w:rsidRDefault="00091DCB" w:rsidP="005E42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91DCB" w:rsidRDefault="00091DCB" w:rsidP="003B369F">
      <w:pPr>
        <w:spacing w:after="0" w:line="240" w:lineRule="auto"/>
        <w:ind w:left="708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Приложение </w:t>
      </w:r>
    </w:p>
    <w:p w:rsidR="00091DCB" w:rsidRDefault="00091DCB" w:rsidP="003B369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к Постановлению</w:t>
      </w:r>
    </w:p>
    <w:p w:rsidR="00091DCB" w:rsidRDefault="00091DCB" w:rsidP="003B369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  администрации</w:t>
      </w:r>
    </w:p>
    <w:p w:rsidR="00091DCB" w:rsidRDefault="00091DCB" w:rsidP="003B369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  Почепского района</w:t>
      </w:r>
    </w:p>
    <w:p w:rsidR="00091DCB" w:rsidRDefault="00091DCB" w:rsidP="003B369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от_______2013 №__</w:t>
      </w:r>
    </w:p>
    <w:p w:rsidR="00091DCB" w:rsidRDefault="00091DCB" w:rsidP="005E42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91DCB" w:rsidRPr="005E422D" w:rsidRDefault="00091DCB" w:rsidP="005E42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91DCB" w:rsidRPr="005E422D" w:rsidRDefault="00091DCB" w:rsidP="005E422D">
      <w:pPr>
        <w:spacing w:after="0" w:line="240" w:lineRule="auto"/>
        <w:ind w:left="3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>ПОЛОЖЕНИЕ</w:t>
      </w:r>
    </w:p>
    <w:p w:rsidR="00091DCB" w:rsidRPr="005E422D" w:rsidRDefault="00091DCB" w:rsidP="005E422D">
      <w:pPr>
        <w:spacing w:after="0" w:line="240" w:lineRule="auto"/>
        <w:ind w:left="3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91DCB" w:rsidRPr="005E422D" w:rsidRDefault="00091DCB" w:rsidP="005E42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>О порядке подготовки материалов</w:t>
      </w:r>
    </w:p>
    <w:p w:rsidR="00091DCB" w:rsidRPr="005E422D" w:rsidRDefault="00091DCB" w:rsidP="005E42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>для разработки и утверждения схемы размещения</w:t>
      </w:r>
    </w:p>
    <w:p w:rsidR="00091DCB" w:rsidRPr="005E422D" w:rsidRDefault="00091DCB" w:rsidP="005E42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>нестационарных торговых объектов</w:t>
      </w:r>
    </w:p>
    <w:p w:rsidR="00091DCB" w:rsidRPr="005E422D" w:rsidRDefault="00091DCB" w:rsidP="005E42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>на территории Почепского района</w:t>
      </w:r>
    </w:p>
    <w:p w:rsidR="00091DCB" w:rsidRPr="005E422D" w:rsidRDefault="00091DCB" w:rsidP="005E42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91DCB" w:rsidRPr="005E422D" w:rsidRDefault="00091DCB" w:rsidP="003B369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>1. Настоящее Положение определяет порядок подготовки материалов для разработки и утверждения схемы размещения нестационарных торговых объектов на территории Почепского района.</w:t>
      </w:r>
    </w:p>
    <w:p w:rsidR="00091DCB" w:rsidRPr="005E422D" w:rsidRDefault="00091DCB" w:rsidP="003B369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>2. Настоящее Положение разработано в соответствии с Федеральным законом от 06.10.2003 № 131-ФЗ "Об общих принципах организации местного самоуправления в Российской Федерации", Федеральным законом от 28.12.2009 № 381-ФЗ "Об основах государственного регулирования торговой деятельности в Российской Федерации", Постановлением Правительства Российской Федерации от 29.09.2010 № 772 "Об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объектов", Постановлением администрации Брянской области от 02.12.2010 № 1224 "Об утверждении Порядка разработки и утверждения органами местного самоуправления схемы размещения нестационарных торговых объектов" и Уставом Почепского района.</w:t>
      </w:r>
    </w:p>
    <w:p w:rsidR="00091DCB" w:rsidRPr="005E422D" w:rsidRDefault="00091DCB" w:rsidP="003B369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>3. В настоящем Положении используется понятие "нестационарный торговый объект", установленное Федеральным законом "Об основах государственного регулирования торговой деятельности в Российской Федерации".</w:t>
      </w:r>
    </w:p>
    <w:p w:rsidR="00091DCB" w:rsidRPr="005E422D" w:rsidRDefault="00091DCB" w:rsidP="003B369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 xml:space="preserve">4. Схема размещения нестационарных торговых объектов на территории Почепского района (далее - схема) разрабатывается и утверждается </w:t>
      </w:r>
      <w:r>
        <w:rPr>
          <w:rFonts w:ascii="Times New Roman" w:hAnsi="Times New Roman"/>
          <w:sz w:val="28"/>
          <w:szCs w:val="28"/>
          <w:lang w:eastAsia="ru-RU"/>
        </w:rPr>
        <w:t xml:space="preserve">администрацией Почепского района </w:t>
      </w:r>
      <w:r w:rsidRPr="005E422D">
        <w:rPr>
          <w:rFonts w:ascii="Times New Roman" w:hAnsi="Times New Roman"/>
          <w:sz w:val="28"/>
          <w:szCs w:val="28"/>
          <w:lang w:eastAsia="ru-RU"/>
        </w:rPr>
        <w:t>в целях создания условий для обеспечения жителей Почепского района услугами торговли. Нестационарные торговые объекты размещаются на земельных участках, а также в зданиях, строениях и сооружениях, находящихся в государственной</w:t>
      </w:r>
      <w:r w:rsidRPr="005E422D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5E422D">
        <w:rPr>
          <w:rFonts w:ascii="Times New Roman" w:hAnsi="Times New Roman"/>
          <w:sz w:val="28"/>
          <w:szCs w:val="28"/>
          <w:lang w:eastAsia="ru-RU"/>
        </w:rPr>
        <w:t>или муниципальной собственности, расположенных на территории Почепского района, в местах, определенных схемой.</w:t>
      </w:r>
    </w:p>
    <w:p w:rsidR="00091DCB" w:rsidRPr="005E422D" w:rsidRDefault="00091DCB" w:rsidP="003B369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>5. Администрация Почепского района осуществляет опубликование объявления о приеме предложений о включении нестационарного торгового объекта (объектов) (далее - объявление) в схему в газете</w:t>
      </w:r>
      <w:r>
        <w:rPr>
          <w:rFonts w:ascii="Times New Roman" w:hAnsi="Times New Roman"/>
          <w:sz w:val="28"/>
          <w:szCs w:val="28"/>
          <w:lang w:eastAsia="ru-RU"/>
        </w:rPr>
        <w:t xml:space="preserve"> «Почепское слово»</w:t>
      </w:r>
      <w:r w:rsidRPr="005E422D">
        <w:rPr>
          <w:rFonts w:ascii="Times New Roman" w:hAnsi="Times New Roman"/>
          <w:sz w:val="28"/>
          <w:szCs w:val="28"/>
          <w:lang w:eastAsia="ru-RU"/>
        </w:rPr>
        <w:t xml:space="preserve">, являющейся официальным источником опубликования муниципальных </w:t>
      </w:r>
      <w:r w:rsidRPr="00D26BB6">
        <w:rPr>
          <w:rFonts w:ascii="Times New Roman" w:hAnsi="Times New Roman"/>
          <w:sz w:val="28"/>
          <w:szCs w:val="28"/>
          <w:lang w:eastAsia="ru-RU"/>
        </w:rPr>
        <w:t>правовых актов</w:t>
      </w:r>
      <w:r w:rsidRPr="005E422D">
        <w:rPr>
          <w:rFonts w:ascii="Times New Roman" w:hAnsi="Times New Roman"/>
          <w:sz w:val="28"/>
          <w:szCs w:val="28"/>
          <w:lang w:eastAsia="ru-RU"/>
        </w:rPr>
        <w:t xml:space="preserve">, а также размещает объявление на официальном сайте </w:t>
      </w:r>
      <w:r>
        <w:rPr>
          <w:rFonts w:ascii="Times New Roman" w:hAnsi="Times New Roman"/>
          <w:sz w:val="28"/>
          <w:szCs w:val="28"/>
          <w:lang w:eastAsia="ru-RU"/>
        </w:rPr>
        <w:t xml:space="preserve">администрации </w:t>
      </w:r>
      <w:r w:rsidRPr="005E422D">
        <w:rPr>
          <w:rFonts w:ascii="Times New Roman" w:hAnsi="Times New Roman"/>
          <w:sz w:val="28"/>
          <w:szCs w:val="28"/>
          <w:lang w:eastAsia="ru-RU"/>
        </w:rPr>
        <w:t>Почепского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E422D">
        <w:rPr>
          <w:rFonts w:ascii="Times New Roman" w:hAnsi="Times New Roman"/>
          <w:sz w:val="28"/>
          <w:szCs w:val="28"/>
          <w:lang w:eastAsia="ru-RU"/>
        </w:rPr>
        <w:t>района.</w:t>
      </w:r>
    </w:p>
    <w:p w:rsidR="00091DCB" w:rsidRPr="005E422D" w:rsidRDefault="00091DCB" w:rsidP="003B369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>6. Прием предложений, указанных в пункте 5 настоящего Положения, осуществляет Администрация Почепского района.</w:t>
      </w:r>
    </w:p>
    <w:p w:rsidR="00091DCB" w:rsidRDefault="00091DCB" w:rsidP="003B369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>7. Объявление должно содержать информацию о сроках, времени и месте приема предложений о включении нестационарного торгового объекта (объектов) в схему.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91DCB" w:rsidRPr="005E422D" w:rsidRDefault="00091DCB" w:rsidP="003B369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>При этом срок приема предложений о включении нестационарного торгового объекта (объектов) в схему не может быть менее 15 дней и более 30 дней.</w:t>
      </w:r>
    </w:p>
    <w:p w:rsidR="00091DCB" w:rsidRPr="00E74AB9" w:rsidRDefault="00091DCB" w:rsidP="003B369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>8. С предложениями о включении нестационарного торгового объекта (объектов) в схему могут обращаться</w:t>
      </w:r>
      <w:r w:rsidRPr="005E422D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E74AB9">
        <w:rPr>
          <w:rFonts w:ascii="Times New Roman" w:hAnsi="Times New Roman"/>
          <w:sz w:val="28"/>
          <w:szCs w:val="28"/>
          <w:lang w:eastAsia="ru-RU"/>
        </w:rPr>
        <w:t>органы государственной власти Брянской области, органы местного самоуправления Почепского муниципального района, а так же органы местного самоуправления сельских поселений Почепского района.</w:t>
      </w:r>
    </w:p>
    <w:p w:rsidR="00091DCB" w:rsidRPr="005E422D" w:rsidRDefault="00091DCB" w:rsidP="003B369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4AB9">
        <w:rPr>
          <w:rFonts w:ascii="Times New Roman" w:hAnsi="Times New Roman"/>
          <w:sz w:val="28"/>
          <w:szCs w:val="28"/>
          <w:lang w:eastAsia="ru-RU"/>
        </w:rPr>
        <w:t>С предложениями о включении нестационарного торгового объекта (объектов)</w:t>
      </w:r>
      <w:r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5E422D">
        <w:rPr>
          <w:rFonts w:ascii="Times New Roman" w:hAnsi="Times New Roman"/>
          <w:sz w:val="28"/>
          <w:szCs w:val="28"/>
          <w:lang w:eastAsia="ru-RU"/>
        </w:rPr>
        <w:t xml:space="preserve">в схему </w:t>
      </w:r>
      <w:r>
        <w:rPr>
          <w:rFonts w:ascii="Times New Roman" w:hAnsi="Times New Roman"/>
          <w:sz w:val="28"/>
          <w:szCs w:val="28"/>
          <w:lang w:eastAsia="ru-RU"/>
        </w:rPr>
        <w:t xml:space="preserve">размещения </w:t>
      </w:r>
      <w:r w:rsidRPr="005E422D">
        <w:rPr>
          <w:rFonts w:ascii="Times New Roman" w:hAnsi="Times New Roman"/>
          <w:sz w:val="28"/>
          <w:szCs w:val="28"/>
          <w:lang w:eastAsia="ru-RU"/>
        </w:rPr>
        <w:t xml:space="preserve">в администрацию Почепского района </w:t>
      </w:r>
      <w:r>
        <w:rPr>
          <w:rFonts w:ascii="Times New Roman" w:hAnsi="Times New Roman"/>
          <w:sz w:val="28"/>
          <w:szCs w:val="28"/>
          <w:lang w:eastAsia="ru-RU"/>
        </w:rPr>
        <w:t xml:space="preserve">  также могут обращаться </w:t>
      </w:r>
      <w:r w:rsidRPr="005E422D">
        <w:rPr>
          <w:rFonts w:ascii="Times New Roman" w:hAnsi="Times New Roman"/>
          <w:sz w:val="28"/>
          <w:szCs w:val="28"/>
          <w:lang w:eastAsia="ru-RU"/>
        </w:rPr>
        <w:t>индивидуальные предприниматели и юридические лица, желающие разместить нестационарный торговый объект на земельных участках, а также в зданиях, строениях и сооружениях, находящихся в государственной или муниципальной собственности.</w:t>
      </w:r>
    </w:p>
    <w:p w:rsidR="00091DCB" w:rsidRPr="005E422D" w:rsidRDefault="00091DCB" w:rsidP="00E74AB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>9. Предложение о включении нестационарного торгового объекта (объектов) в схему (далее - предложение) должно содержать следующую информацию:</w:t>
      </w:r>
    </w:p>
    <w:p w:rsidR="00091DCB" w:rsidRPr="005E422D" w:rsidRDefault="00091DCB" w:rsidP="005E42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>- вид нестационарного торгового объекта, предполагаемого к использованию для осуществления торговой деятельности;</w:t>
      </w:r>
    </w:p>
    <w:p w:rsidR="00091DCB" w:rsidRPr="005E422D" w:rsidRDefault="00091DCB" w:rsidP="005E42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>- место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E422D">
        <w:rPr>
          <w:rFonts w:ascii="Times New Roman" w:hAnsi="Times New Roman"/>
          <w:sz w:val="28"/>
          <w:szCs w:val="28"/>
          <w:lang w:eastAsia="ru-RU"/>
        </w:rPr>
        <w:t>расположени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5E422D">
        <w:rPr>
          <w:rFonts w:ascii="Times New Roman" w:hAnsi="Times New Roman"/>
          <w:sz w:val="28"/>
          <w:szCs w:val="28"/>
          <w:lang w:eastAsia="ru-RU"/>
        </w:rPr>
        <w:t xml:space="preserve"> нестационарного торгового объекта (адресные ориентиры);</w:t>
      </w:r>
    </w:p>
    <w:p w:rsidR="00091DCB" w:rsidRPr="005E422D" w:rsidRDefault="00091DCB" w:rsidP="005E42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>- специализация нестационарного торгового объекта (ассортимент предлагаемых к продаже товаров);</w:t>
      </w:r>
    </w:p>
    <w:p w:rsidR="00091DCB" w:rsidRPr="005E422D" w:rsidRDefault="00091DCB" w:rsidP="005E42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>- период функционирования нестационарного торгового объекта;</w:t>
      </w:r>
    </w:p>
    <w:p w:rsidR="00091DCB" w:rsidRPr="005E422D" w:rsidRDefault="00091DCB" w:rsidP="005E42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>- сведения об использовании нестационарного торгового объекта субъектами малого или среднего предпринимательства.</w:t>
      </w:r>
    </w:p>
    <w:p w:rsidR="00091DCB" w:rsidRPr="005E422D" w:rsidRDefault="00091DCB" w:rsidP="00E74AB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>10. Предложения, не соответствующие требованиям, предусмотренным пунктами 8, 9 настоящего Положения, в течение 5 дней со дня их поступления в администрацию Почепского района возвращаются инициаторам внесения предложений с указанием причин возврата.</w:t>
      </w:r>
    </w:p>
    <w:p w:rsidR="00091DCB" w:rsidRPr="005E422D" w:rsidRDefault="00091DCB" w:rsidP="005E422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 xml:space="preserve">11. Администрация Почепского района в течение 10 дней со дня завершения срока приема предложений </w:t>
      </w:r>
      <w:r>
        <w:rPr>
          <w:rFonts w:ascii="Times New Roman" w:hAnsi="Times New Roman"/>
          <w:sz w:val="28"/>
          <w:szCs w:val="28"/>
          <w:lang w:eastAsia="ru-RU"/>
        </w:rPr>
        <w:t xml:space="preserve">рассматривает их с учетом необходимости </w:t>
      </w:r>
      <w:r w:rsidRPr="005E422D">
        <w:rPr>
          <w:rFonts w:ascii="Times New Roman" w:hAnsi="Times New Roman"/>
          <w:sz w:val="28"/>
          <w:szCs w:val="28"/>
          <w:lang w:eastAsia="ru-RU"/>
        </w:rPr>
        <w:t>обеспечения устойчивого развития территорий и достижения нормативов минимальной обеспеченности населения площадью торговых объектов, а также с соблюдением требований, предусмотренных Постановлением Правительства Российской Федерации "Об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объектов", Постановлением администрации Брянской области "Об утверждении Порядка разработки и утверждения органами местного самоуправления схемы размещения нестационарных торговых объектов".</w:t>
      </w:r>
    </w:p>
    <w:p w:rsidR="00091DCB" w:rsidRPr="005E422D" w:rsidRDefault="00091DCB" w:rsidP="00602B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>12. В течение 5 дней со дня истечения срока, указанного в пункте 11 настоящего Положения, администрация Почепского района направляет предложения для согласования в:</w:t>
      </w:r>
    </w:p>
    <w:p w:rsidR="00091DCB" w:rsidRPr="005E422D" w:rsidRDefault="00091DCB" w:rsidP="005E42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>- территориальное управление Росимущества в Брянской области (если предусматривается размещение нестационарных торговых объектов на земельных участках, в зданиях, строениях и сооружениях, находящихся в государственной собственности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</w:t>
      </w:r>
      <w:r w:rsidRPr="005E422D">
        <w:rPr>
          <w:rFonts w:ascii="Times New Roman" w:hAnsi="Times New Roman"/>
          <w:sz w:val="28"/>
          <w:szCs w:val="28"/>
          <w:lang w:eastAsia="ru-RU"/>
        </w:rPr>
        <w:t>);</w:t>
      </w:r>
    </w:p>
    <w:p w:rsidR="00091DCB" w:rsidRPr="005E422D" w:rsidRDefault="00091DCB" w:rsidP="005E42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>- управление имущественных отношений Брянской области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E422D">
        <w:rPr>
          <w:rFonts w:ascii="Times New Roman" w:hAnsi="Times New Roman"/>
          <w:sz w:val="28"/>
          <w:szCs w:val="28"/>
          <w:lang w:eastAsia="ru-RU"/>
        </w:rPr>
        <w:t>(если предусматривается размещение нестационарных торговых объектов на земельных участках, в зданиях, строениях и сооружениях, находящихся в государственной собственности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Брянской области</w:t>
      </w:r>
      <w:r w:rsidRPr="005E422D">
        <w:rPr>
          <w:rFonts w:ascii="Times New Roman" w:hAnsi="Times New Roman"/>
          <w:sz w:val="28"/>
          <w:szCs w:val="28"/>
          <w:lang w:eastAsia="ru-RU"/>
        </w:rPr>
        <w:t>);</w:t>
      </w:r>
    </w:p>
    <w:p w:rsidR="00091DCB" w:rsidRPr="005E422D" w:rsidRDefault="00091DCB" w:rsidP="005E42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>- территориальный отдел Управления Роспотребнадзора по Брянской области в Почепском, Трубчевском, Жирятинском и  Погарском  районах;</w:t>
      </w:r>
    </w:p>
    <w:p w:rsidR="00091DCB" w:rsidRPr="005E422D" w:rsidRDefault="00091DCB" w:rsidP="005E42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 xml:space="preserve">комитет по охране и сохранению историко-культурного наследия Брянской области </w:t>
      </w:r>
      <w:r w:rsidRPr="005E422D">
        <w:rPr>
          <w:rFonts w:ascii="Times New Roman" w:hAnsi="Times New Roman"/>
          <w:sz w:val="28"/>
          <w:szCs w:val="28"/>
          <w:lang w:eastAsia="ru-RU"/>
        </w:rPr>
        <w:t>(если предусматривается размещение нестационарных торговых объектов на территории зон охраны объектов культурного наследия);</w:t>
      </w:r>
    </w:p>
    <w:p w:rsidR="00091DCB" w:rsidRPr="005E422D" w:rsidRDefault="00091DCB" w:rsidP="005E42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>- отдел архитектуры и градостроительства администрации Почепского района;</w:t>
      </w:r>
    </w:p>
    <w:p w:rsidR="00091DCB" w:rsidRDefault="00091DCB" w:rsidP="005E42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 xml:space="preserve">- отдел по </w:t>
      </w:r>
      <w:r>
        <w:rPr>
          <w:rFonts w:ascii="Times New Roman" w:hAnsi="Times New Roman"/>
          <w:sz w:val="28"/>
          <w:szCs w:val="28"/>
          <w:lang w:eastAsia="ru-RU"/>
        </w:rPr>
        <w:t xml:space="preserve">земельным и </w:t>
      </w:r>
      <w:r w:rsidRPr="005E422D">
        <w:rPr>
          <w:rFonts w:ascii="Times New Roman" w:hAnsi="Times New Roman"/>
          <w:sz w:val="28"/>
          <w:szCs w:val="28"/>
          <w:lang w:eastAsia="ru-RU"/>
        </w:rPr>
        <w:t>имущественным отношениям администрации Почепского района;</w:t>
      </w:r>
    </w:p>
    <w:p w:rsidR="00091DCB" w:rsidRPr="005E422D" w:rsidRDefault="00091DCB" w:rsidP="00D26BB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>- отдел по делам гражданской обороны и  чрезвычайным ситуациям администрации Почепского района;</w:t>
      </w:r>
    </w:p>
    <w:p w:rsidR="00091DCB" w:rsidRDefault="00091DCB" w:rsidP="005E42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5E422D">
        <w:rPr>
          <w:rFonts w:ascii="Times New Roman" w:hAnsi="Times New Roman"/>
          <w:sz w:val="28"/>
          <w:szCs w:val="28"/>
          <w:lang w:eastAsia="ru-RU"/>
        </w:rPr>
        <w:t xml:space="preserve">отдел </w:t>
      </w:r>
      <w:r>
        <w:rPr>
          <w:rFonts w:ascii="Times New Roman" w:hAnsi="Times New Roman"/>
          <w:sz w:val="28"/>
          <w:szCs w:val="28"/>
          <w:lang w:eastAsia="ru-RU"/>
        </w:rPr>
        <w:t xml:space="preserve">капитального </w:t>
      </w:r>
      <w:r w:rsidRPr="005E422D">
        <w:rPr>
          <w:rFonts w:ascii="Times New Roman" w:hAnsi="Times New Roman"/>
          <w:sz w:val="28"/>
          <w:szCs w:val="28"/>
          <w:lang w:eastAsia="ru-RU"/>
        </w:rPr>
        <w:t>строительства и жилищно-коммунального хозяйства администрации Почепского района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091DCB" w:rsidRDefault="00091DCB" w:rsidP="005E42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ab/>
        <w:t>отдел социально-экономического прогнозирования, поддержки предпринимательства, координации работы предприятий промышленного комплекса и торговли администрации Почепского района;</w:t>
      </w:r>
    </w:p>
    <w:p w:rsidR="00091DCB" w:rsidRDefault="00091DCB" w:rsidP="005E42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  МУП «Водстройсервис»;</w:t>
      </w:r>
    </w:p>
    <w:p w:rsidR="00091DCB" w:rsidRDefault="00091DCB" w:rsidP="005E42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 Почепский участок Трубчевского СП ООО «Брянскоблэлектро»;</w:t>
      </w:r>
    </w:p>
    <w:p w:rsidR="00091DCB" w:rsidRDefault="00091DCB" w:rsidP="005E42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Филиал ОАО «МРСК Центра-Брянскэнерго» Почепский РЭС;</w:t>
      </w:r>
    </w:p>
    <w:p w:rsidR="00091DCB" w:rsidRDefault="00091DCB" w:rsidP="005E42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ПУ «Почепмежрайгаз»;</w:t>
      </w:r>
    </w:p>
    <w:p w:rsidR="00091DCB" w:rsidRDefault="00091DCB" w:rsidP="005E42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Почепский участок Трубчевского СП ГУП «Брянсккоммунэнерго»;</w:t>
      </w:r>
    </w:p>
    <w:p w:rsidR="00091DCB" w:rsidRDefault="00091DCB" w:rsidP="005E42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ЛТУ г. Почеп МЦТЭТ г. Унеча Брянского филиала ОАО «РосТелеком»;</w:t>
      </w:r>
    </w:p>
    <w:p w:rsidR="00091DCB" w:rsidRDefault="00091DCB" w:rsidP="005E42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МО МВД России «Почепский»;</w:t>
      </w:r>
    </w:p>
    <w:p w:rsidR="00091DCB" w:rsidRPr="005E422D" w:rsidRDefault="00091DCB" w:rsidP="005E42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 администрацию соответствующего сельского поселения, на территории которого предполагается размещение нестационарного торгового объекта</w:t>
      </w:r>
      <w:r w:rsidRPr="005E422D">
        <w:rPr>
          <w:rFonts w:ascii="Times New Roman" w:hAnsi="Times New Roman"/>
          <w:sz w:val="28"/>
          <w:szCs w:val="28"/>
          <w:lang w:eastAsia="ru-RU"/>
        </w:rPr>
        <w:t>.</w:t>
      </w:r>
    </w:p>
    <w:p w:rsidR="00091DCB" w:rsidRPr="005E422D" w:rsidRDefault="00091DCB" w:rsidP="008C56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BB6">
        <w:rPr>
          <w:rFonts w:ascii="Times New Roman" w:hAnsi="Times New Roman"/>
          <w:sz w:val="28"/>
          <w:szCs w:val="28"/>
          <w:lang w:eastAsia="ru-RU"/>
        </w:rPr>
        <w:t>13.</w:t>
      </w:r>
      <w:r w:rsidRPr="005E422D">
        <w:rPr>
          <w:rFonts w:ascii="Times New Roman" w:hAnsi="Times New Roman"/>
          <w:color w:val="4F81BD"/>
          <w:sz w:val="28"/>
          <w:szCs w:val="28"/>
          <w:lang w:eastAsia="ru-RU"/>
        </w:rPr>
        <w:t xml:space="preserve"> </w:t>
      </w:r>
      <w:r w:rsidRPr="005E422D">
        <w:rPr>
          <w:rFonts w:ascii="Times New Roman" w:hAnsi="Times New Roman"/>
          <w:sz w:val="28"/>
          <w:szCs w:val="28"/>
          <w:lang w:eastAsia="ru-RU"/>
        </w:rPr>
        <w:t xml:space="preserve"> В </w:t>
      </w:r>
      <w:r>
        <w:rPr>
          <w:rFonts w:ascii="Times New Roman" w:hAnsi="Times New Roman"/>
          <w:sz w:val="28"/>
          <w:szCs w:val="28"/>
          <w:lang w:eastAsia="ru-RU"/>
        </w:rPr>
        <w:t xml:space="preserve">срок не позднее </w:t>
      </w:r>
      <w:r w:rsidRPr="005E422D">
        <w:rPr>
          <w:rFonts w:ascii="Times New Roman" w:hAnsi="Times New Roman"/>
          <w:sz w:val="28"/>
          <w:szCs w:val="28"/>
          <w:lang w:eastAsia="ru-RU"/>
        </w:rPr>
        <w:t xml:space="preserve"> 10 дней со дня </w:t>
      </w:r>
      <w:r>
        <w:rPr>
          <w:rFonts w:ascii="Times New Roman" w:hAnsi="Times New Roman"/>
          <w:sz w:val="28"/>
          <w:szCs w:val="28"/>
          <w:lang w:eastAsia="ru-RU"/>
        </w:rPr>
        <w:t xml:space="preserve">получения всех необходимых согласований от органов государственной власти и органов местного самоуправления, указанных в пункте 12 настоящего Положения,  </w:t>
      </w:r>
      <w:r w:rsidRPr="005E422D">
        <w:rPr>
          <w:rFonts w:ascii="Times New Roman" w:hAnsi="Times New Roman"/>
          <w:sz w:val="28"/>
          <w:szCs w:val="28"/>
          <w:lang w:eastAsia="ru-RU"/>
        </w:rPr>
        <w:t>администраци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5E422D">
        <w:rPr>
          <w:rFonts w:ascii="Times New Roman" w:hAnsi="Times New Roman"/>
          <w:sz w:val="28"/>
          <w:szCs w:val="28"/>
          <w:lang w:eastAsia="ru-RU"/>
        </w:rPr>
        <w:t xml:space="preserve"> Почепского района </w:t>
      </w:r>
      <w:r>
        <w:rPr>
          <w:rFonts w:ascii="Times New Roman" w:hAnsi="Times New Roman"/>
          <w:sz w:val="28"/>
          <w:szCs w:val="28"/>
          <w:lang w:eastAsia="ru-RU"/>
        </w:rPr>
        <w:t>разрабатывает схему размещения нестационарных торговых объектов.</w:t>
      </w:r>
    </w:p>
    <w:p w:rsidR="00091DCB" w:rsidRPr="005E422D" w:rsidRDefault="00091DCB" w:rsidP="008C56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5E422D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 xml:space="preserve">Администрация Почепского района принимает решение об утверждении указанной схемы </w:t>
      </w:r>
      <w:r w:rsidRPr="005E422D">
        <w:rPr>
          <w:rFonts w:ascii="Times New Roman" w:hAnsi="Times New Roman"/>
          <w:sz w:val="28"/>
          <w:szCs w:val="28"/>
          <w:lang w:eastAsia="ru-RU"/>
        </w:rPr>
        <w:t>в срок не позднее 60 дней со дня поступления предложений.</w:t>
      </w:r>
    </w:p>
    <w:p w:rsidR="00091DCB" w:rsidRPr="005E422D" w:rsidRDefault="00091DCB" w:rsidP="008C56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5E422D">
        <w:rPr>
          <w:rFonts w:ascii="Times New Roman" w:hAnsi="Times New Roman"/>
          <w:sz w:val="28"/>
          <w:szCs w:val="28"/>
          <w:lang w:eastAsia="ru-RU"/>
        </w:rPr>
        <w:t>. Основанием для отказа во включении нестационарного торгового объекта в схему является размещение нестационарного торгового объекта:</w:t>
      </w:r>
    </w:p>
    <w:p w:rsidR="00091DCB" w:rsidRPr="005E422D" w:rsidRDefault="00091DCB" w:rsidP="008C56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>а) с нарушением существующих градостроительных и других нормативов, регулирующих размещение объектов мелкорозничной торговой сети;</w:t>
      </w:r>
    </w:p>
    <w:p w:rsidR="00091DCB" w:rsidRPr="005E422D" w:rsidRDefault="00091DCB" w:rsidP="008C56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>б) на территории дворов жилых зданий;</w:t>
      </w:r>
    </w:p>
    <w:p w:rsidR="00091DCB" w:rsidRPr="005E422D" w:rsidRDefault="00091DCB" w:rsidP="008C56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>в) в арках зданий, на газонах, цветниках, площадках (детских, отдыха, спортивных), тротуарах (где затрудняется движение пешеходов и транспорта и усложняется проведение механизированной уборки);</w:t>
      </w:r>
    </w:p>
    <w:p w:rsidR="00091DCB" w:rsidRPr="005E422D" w:rsidRDefault="00091DCB" w:rsidP="008C56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>г) в охранной зоне инженерных сетей, под железнодорожными путепроводами и автомобильными эстакадами, на территориях отвода железной дороги, а также на расстоянии менее 10 метров от входов (выходов) в подземные пешеходные переходы.</w:t>
      </w:r>
    </w:p>
    <w:p w:rsidR="00091DCB" w:rsidRDefault="00091DCB" w:rsidP="009D55C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22D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5E422D">
        <w:rPr>
          <w:rFonts w:ascii="Times New Roman" w:hAnsi="Times New Roman"/>
          <w:sz w:val="28"/>
          <w:szCs w:val="28"/>
          <w:lang w:eastAsia="ru-RU"/>
        </w:rPr>
        <w:t xml:space="preserve">. Подготовка материалов для внесения изменений в схему осуществляется в порядке, предусмотренном пунктами 6 - </w:t>
      </w:r>
      <w:r>
        <w:rPr>
          <w:rFonts w:ascii="Times New Roman" w:hAnsi="Times New Roman"/>
          <w:sz w:val="28"/>
          <w:szCs w:val="28"/>
          <w:lang w:eastAsia="ru-RU"/>
        </w:rPr>
        <w:t>9</w:t>
      </w:r>
      <w:r w:rsidRPr="005E422D">
        <w:rPr>
          <w:rFonts w:ascii="Times New Roman" w:hAnsi="Times New Roman"/>
          <w:sz w:val="28"/>
          <w:szCs w:val="28"/>
          <w:lang w:eastAsia="ru-RU"/>
        </w:rPr>
        <w:t xml:space="preserve"> настоящего Положения.</w:t>
      </w:r>
    </w:p>
    <w:p w:rsidR="00091DCB" w:rsidRPr="005E422D" w:rsidRDefault="00091DCB" w:rsidP="006624A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5E422D">
        <w:rPr>
          <w:rFonts w:ascii="Times New Roman" w:hAnsi="Times New Roman"/>
          <w:sz w:val="28"/>
          <w:szCs w:val="28"/>
          <w:lang w:eastAsia="ru-RU"/>
        </w:rPr>
        <w:t>Администраци</w:t>
      </w:r>
      <w:r>
        <w:rPr>
          <w:rFonts w:ascii="Times New Roman" w:hAnsi="Times New Roman"/>
          <w:sz w:val="28"/>
          <w:szCs w:val="28"/>
          <w:lang w:eastAsia="ru-RU"/>
        </w:rPr>
        <w:t xml:space="preserve">я </w:t>
      </w:r>
      <w:r w:rsidRPr="005E422D">
        <w:rPr>
          <w:rFonts w:ascii="Times New Roman" w:hAnsi="Times New Roman"/>
          <w:sz w:val="28"/>
          <w:szCs w:val="28"/>
          <w:lang w:eastAsia="ru-RU"/>
        </w:rPr>
        <w:t xml:space="preserve"> Почепского района ежегодно не позднее 15 января и 15 июля осуществляет опубликование объявления о приеме предложений о внесении изменений в схему в газете</w:t>
      </w:r>
      <w:r>
        <w:rPr>
          <w:rFonts w:ascii="Times New Roman" w:hAnsi="Times New Roman"/>
          <w:sz w:val="28"/>
          <w:szCs w:val="28"/>
          <w:lang w:eastAsia="ru-RU"/>
        </w:rPr>
        <w:t xml:space="preserve"> «Почепское слово»</w:t>
      </w:r>
      <w:r w:rsidRPr="005E422D">
        <w:rPr>
          <w:rFonts w:ascii="Times New Roman" w:hAnsi="Times New Roman"/>
          <w:sz w:val="28"/>
          <w:szCs w:val="28"/>
          <w:lang w:eastAsia="ru-RU"/>
        </w:rPr>
        <w:t>, а также размещ</w:t>
      </w:r>
      <w:r>
        <w:rPr>
          <w:rFonts w:ascii="Times New Roman" w:hAnsi="Times New Roman"/>
          <w:sz w:val="28"/>
          <w:szCs w:val="28"/>
          <w:lang w:eastAsia="ru-RU"/>
        </w:rPr>
        <w:t>ает</w:t>
      </w:r>
      <w:r w:rsidRPr="005E422D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</w:t>
      </w:r>
      <w:r>
        <w:rPr>
          <w:rFonts w:ascii="Times New Roman" w:hAnsi="Times New Roman"/>
          <w:sz w:val="28"/>
          <w:szCs w:val="28"/>
          <w:lang w:eastAsia="ru-RU"/>
        </w:rPr>
        <w:t xml:space="preserve">администрации </w:t>
      </w:r>
      <w:r w:rsidRPr="005E422D">
        <w:rPr>
          <w:rFonts w:ascii="Times New Roman" w:hAnsi="Times New Roman"/>
          <w:sz w:val="28"/>
          <w:szCs w:val="28"/>
          <w:lang w:eastAsia="ru-RU"/>
        </w:rPr>
        <w:t>Почепского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E422D">
        <w:rPr>
          <w:rFonts w:ascii="Times New Roman" w:hAnsi="Times New Roman"/>
          <w:sz w:val="28"/>
          <w:szCs w:val="28"/>
          <w:lang w:eastAsia="ru-RU"/>
        </w:rPr>
        <w:t>района.</w:t>
      </w:r>
    </w:p>
    <w:p w:rsidR="00091DCB" w:rsidRDefault="00091DCB" w:rsidP="005E422D">
      <w:pPr>
        <w:jc w:val="both"/>
        <w:rPr>
          <w:sz w:val="28"/>
          <w:szCs w:val="28"/>
        </w:rPr>
      </w:pPr>
    </w:p>
    <w:p w:rsidR="00091DCB" w:rsidRDefault="00091DCB" w:rsidP="005E422D">
      <w:pPr>
        <w:jc w:val="both"/>
        <w:rPr>
          <w:sz w:val="28"/>
          <w:szCs w:val="28"/>
        </w:rPr>
      </w:pPr>
    </w:p>
    <w:p w:rsidR="00091DCB" w:rsidRDefault="00091DCB" w:rsidP="005E422D">
      <w:pPr>
        <w:jc w:val="both"/>
        <w:rPr>
          <w:sz w:val="28"/>
          <w:szCs w:val="28"/>
        </w:rPr>
      </w:pPr>
    </w:p>
    <w:p w:rsidR="00091DCB" w:rsidRDefault="00091DCB" w:rsidP="005E422D">
      <w:pPr>
        <w:jc w:val="both"/>
        <w:rPr>
          <w:sz w:val="28"/>
          <w:szCs w:val="28"/>
        </w:rPr>
      </w:pPr>
    </w:p>
    <w:p w:rsidR="00091DCB" w:rsidRDefault="00091DCB" w:rsidP="005E422D">
      <w:pPr>
        <w:jc w:val="both"/>
        <w:rPr>
          <w:sz w:val="28"/>
          <w:szCs w:val="28"/>
        </w:rPr>
      </w:pPr>
    </w:p>
    <w:p w:rsidR="00091DCB" w:rsidRDefault="00091DCB" w:rsidP="005E422D">
      <w:pPr>
        <w:jc w:val="both"/>
        <w:rPr>
          <w:sz w:val="28"/>
          <w:szCs w:val="28"/>
        </w:rPr>
      </w:pPr>
    </w:p>
    <w:p w:rsidR="00091DCB" w:rsidRDefault="00091DCB" w:rsidP="005E422D">
      <w:pPr>
        <w:jc w:val="both"/>
        <w:rPr>
          <w:sz w:val="28"/>
          <w:szCs w:val="28"/>
        </w:rPr>
      </w:pPr>
    </w:p>
    <w:p w:rsidR="00091DCB" w:rsidRDefault="00091DCB" w:rsidP="005E422D">
      <w:pPr>
        <w:jc w:val="both"/>
        <w:rPr>
          <w:sz w:val="28"/>
          <w:szCs w:val="28"/>
        </w:rPr>
      </w:pPr>
    </w:p>
    <w:p w:rsidR="00091DCB" w:rsidRDefault="00091DCB" w:rsidP="005E422D">
      <w:pPr>
        <w:jc w:val="both"/>
        <w:rPr>
          <w:sz w:val="28"/>
          <w:szCs w:val="28"/>
        </w:rPr>
      </w:pPr>
    </w:p>
    <w:p w:rsidR="00091DCB" w:rsidRDefault="00091DCB" w:rsidP="005E422D">
      <w:pPr>
        <w:jc w:val="both"/>
        <w:rPr>
          <w:sz w:val="28"/>
          <w:szCs w:val="28"/>
        </w:rPr>
      </w:pPr>
    </w:p>
    <w:p w:rsidR="00091DCB" w:rsidRDefault="00091DCB" w:rsidP="005E422D">
      <w:pPr>
        <w:jc w:val="both"/>
        <w:rPr>
          <w:sz w:val="28"/>
          <w:szCs w:val="28"/>
        </w:rPr>
      </w:pPr>
    </w:p>
    <w:p w:rsidR="00091DCB" w:rsidRDefault="00091DCB" w:rsidP="005E422D">
      <w:pPr>
        <w:jc w:val="both"/>
        <w:rPr>
          <w:sz w:val="28"/>
          <w:szCs w:val="28"/>
        </w:rPr>
      </w:pPr>
    </w:p>
    <w:p w:rsidR="00091DCB" w:rsidRDefault="00091DCB" w:rsidP="005E422D">
      <w:pPr>
        <w:jc w:val="both"/>
        <w:rPr>
          <w:sz w:val="28"/>
          <w:szCs w:val="28"/>
        </w:rPr>
      </w:pPr>
    </w:p>
    <w:sectPr w:rsidR="00091DCB" w:rsidSect="00920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3B284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5FB9"/>
    <w:rsid w:val="00024919"/>
    <w:rsid w:val="00037CB2"/>
    <w:rsid w:val="0005584C"/>
    <w:rsid w:val="0005736B"/>
    <w:rsid w:val="00091DCB"/>
    <w:rsid w:val="000A5FB9"/>
    <w:rsid w:val="000D67A1"/>
    <w:rsid w:val="00106273"/>
    <w:rsid w:val="001346DD"/>
    <w:rsid w:val="00161039"/>
    <w:rsid w:val="001B43AE"/>
    <w:rsid w:val="001F7C41"/>
    <w:rsid w:val="002061DD"/>
    <w:rsid w:val="00212407"/>
    <w:rsid w:val="00296F3C"/>
    <w:rsid w:val="002E6617"/>
    <w:rsid w:val="002F0E9D"/>
    <w:rsid w:val="00303820"/>
    <w:rsid w:val="00314603"/>
    <w:rsid w:val="00335500"/>
    <w:rsid w:val="003B18D3"/>
    <w:rsid w:val="003B369F"/>
    <w:rsid w:val="003D28AE"/>
    <w:rsid w:val="00425EBE"/>
    <w:rsid w:val="004539F8"/>
    <w:rsid w:val="0046430C"/>
    <w:rsid w:val="00470136"/>
    <w:rsid w:val="0047777C"/>
    <w:rsid w:val="00486F3E"/>
    <w:rsid w:val="005A1D03"/>
    <w:rsid w:val="005B0D51"/>
    <w:rsid w:val="005D08B0"/>
    <w:rsid w:val="005E422D"/>
    <w:rsid w:val="005F0B6C"/>
    <w:rsid w:val="00602B9C"/>
    <w:rsid w:val="006624A9"/>
    <w:rsid w:val="007368F5"/>
    <w:rsid w:val="00742853"/>
    <w:rsid w:val="00754D0F"/>
    <w:rsid w:val="007B0331"/>
    <w:rsid w:val="007D1105"/>
    <w:rsid w:val="00817F2C"/>
    <w:rsid w:val="00835BB2"/>
    <w:rsid w:val="00871930"/>
    <w:rsid w:val="00877AE8"/>
    <w:rsid w:val="008A36BF"/>
    <w:rsid w:val="008C5691"/>
    <w:rsid w:val="008C569D"/>
    <w:rsid w:val="0091777C"/>
    <w:rsid w:val="00920460"/>
    <w:rsid w:val="009D2FE8"/>
    <w:rsid w:val="009D55C7"/>
    <w:rsid w:val="00A05B61"/>
    <w:rsid w:val="00A1442D"/>
    <w:rsid w:val="00A62DA9"/>
    <w:rsid w:val="00AB7701"/>
    <w:rsid w:val="00AB7ED8"/>
    <w:rsid w:val="00AE22DB"/>
    <w:rsid w:val="00AF7B13"/>
    <w:rsid w:val="00BE1DC0"/>
    <w:rsid w:val="00C42631"/>
    <w:rsid w:val="00C609ED"/>
    <w:rsid w:val="00C913F5"/>
    <w:rsid w:val="00CA1841"/>
    <w:rsid w:val="00CB5F9E"/>
    <w:rsid w:val="00D16DBE"/>
    <w:rsid w:val="00D26BB6"/>
    <w:rsid w:val="00DB2A15"/>
    <w:rsid w:val="00E74AB9"/>
    <w:rsid w:val="00E94305"/>
    <w:rsid w:val="00EC140C"/>
    <w:rsid w:val="00EC5231"/>
    <w:rsid w:val="00EE5496"/>
    <w:rsid w:val="00F00282"/>
    <w:rsid w:val="00F14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FB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D2FE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ListBullet">
    <w:name w:val="List Bullet"/>
    <w:basedOn w:val="Normal"/>
    <w:uiPriority w:val="99"/>
    <w:rsid w:val="009D2FE8"/>
    <w:pPr>
      <w:numPr>
        <w:numId w:val="2"/>
      </w:numPr>
      <w:contextualSpacing/>
    </w:pPr>
  </w:style>
  <w:style w:type="table" w:styleId="TableGrid">
    <w:name w:val="Table Grid"/>
    <w:basedOn w:val="TableNormal"/>
    <w:uiPriority w:val="99"/>
    <w:rsid w:val="000D67A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694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452</TotalTime>
  <Pages>6</Pages>
  <Words>1558</Words>
  <Characters>8884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Миша</cp:lastModifiedBy>
  <cp:revision>32</cp:revision>
  <cp:lastPrinted>2013-04-05T18:31:00Z</cp:lastPrinted>
  <dcterms:created xsi:type="dcterms:W3CDTF">2013-05-22T05:41:00Z</dcterms:created>
  <dcterms:modified xsi:type="dcterms:W3CDTF">2013-07-05T07:12:00Z</dcterms:modified>
</cp:coreProperties>
</file>