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79" w:rsidRPr="005D3A79" w:rsidRDefault="005D3A79" w:rsidP="005D3A7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Российская Федерация</w:t>
      </w:r>
    </w:p>
    <w:p w:rsidR="005D3A79" w:rsidRPr="005D3A79" w:rsidRDefault="005D3A79" w:rsidP="005D3A7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АДМИНИСТРАЦИЯ ПОЧЕПСКОГО РАЙОНА</w:t>
      </w:r>
    </w:p>
    <w:p w:rsidR="005D3A79" w:rsidRPr="005D3A79" w:rsidRDefault="005D3A79" w:rsidP="005D3A7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БРЯНСКОЙ ОБЛАСТИ</w:t>
      </w:r>
    </w:p>
    <w:p w:rsidR="005D3A79" w:rsidRPr="005D3A79" w:rsidRDefault="005D3A79" w:rsidP="005D3A7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A79" w:rsidRPr="005D3A79" w:rsidRDefault="005D3A79" w:rsidP="005D3A7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D3A79">
        <w:rPr>
          <w:rFonts w:ascii="Times New Roman" w:hAnsi="Times New Roman"/>
          <w:sz w:val="28"/>
          <w:szCs w:val="28"/>
        </w:rPr>
        <w:t>П</w:t>
      </w:r>
      <w:proofErr w:type="gramEnd"/>
      <w:r w:rsidRPr="005D3A79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5D3A79" w:rsidRPr="005D3A79" w:rsidRDefault="005D3A79" w:rsidP="005D3A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от 07.04.2016г. № 209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 xml:space="preserve">           г. Почеп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Об утверждении схемы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 xml:space="preserve">размещения </w:t>
      </w:r>
      <w:proofErr w:type="gramStart"/>
      <w:r w:rsidRPr="005D3A79">
        <w:rPr>
          <w:rFonts w:ascii="Times New Roman" w:hAnsi="Times New Roman"/>
          <w:sz w:val="28"/>
          <w:szCs w:val="28"/>
        </w:rPr>
        <w:t>нестационарных</w:t>
      </w:r>
      <w:proofErr w:type="gramEnd"/>
      <w:r w:rsidRPr="005D3A79">
        <w:rPr>
          <w:rFonts w:ascii="Times New Roman" w:hAnsi="Times New Roman"/>
          <w:sz w:val="28"/>
          <w:szCs w:val="28"/>
        </w:rPr>
        <w:t xml:space="preserve"> 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торговых объектов на территории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города Почепа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3A79" w:rsidRPr="005D3A79" w:rsidRDefault="005D3A79" w:rsidP="005D3A7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3A79">
        <w:rPr>
          <w:rFonts w:ascii="Times New Roman" w:hAnsi="Times New Roman"/>
          <w:sz w:val="28"/>
          <w:szCs w:val="28"/>
        </w:rPr>
        <w:t>В соответствии с Федеральным законом от 28 декабря 2009 года             № 381-ФЗ «Об основах государственного регулирования торговой деятельности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Брянской области от 2 декабря 2010 года № 1224 «Об утверждении Порядка разработки и утверждения органами местного самоуправления схемы размещения нестационарных торговых</w:t>
      </w:r>
      <w:proofErr w:type="gramEnd"/>
      <w:r w:rsidRPr="005D3A79">
        <w:rPr>
          <w:rFonts w:ascii="Times New Roman" w:hAnsi="Times New Roman"/>
          <w:sz w:val="28"/>
          <w:szCs w:val="28"/>
        </w:rPr>
        <w:t xml:space="preserve"> объектов», постановлением администрации </w:t>
      </w:r>
      <w:proofErr w:type="spellStart"/>
      <w:r w:rsidRPr="005D3A7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5D3A79">
        <w:rPr>
          <w:rFonts w:ascii="Times New Roman" w:hAnsi="Times New Roman"/>
          <w:sz w:val="28"/>
          <w:szCs w:val="28"/>
        </w:rPr>
        <w:t xml:space="preserve"> района №286 от 27.05.2013 года «Об </w:t>
      </w:r>
      <w:proofErr w:type="spellStart"/>
      <w:proofErr w:type="gramStart"/>
      <w:r w:rsidRPr="005D3A79">
        <w:rPr>
          <w:rFonts w:ascii="Times New Roman" w:hAnsi="Times New Roman"/>
          <w:sz w:val="28"/>
          <w:szCs w:val="28"/>
        </w:rPr>
        <w:t>утвержде-нии</w:t>
      </w:r>
      <w:proofErr w:type="spellEnd"/>
      <w:proofErr w:type="gramEnd"/>
      <w:r w:rsidRPr="005D3A79">
        <w:rPr>
          <w:rFonts w:ascii="Times New Roman" w:hAnsi="Times New Roman"/>
          <w:sz w:val="28"/>
          <w:szCs w:val="28"/>
        </w:rPr>
        <w:t xml:space="preserve"> положения  о порядке подготовки материалов для разработки и утверждения схемы размещения нестационарных торговых объектов на территории </w:t>
      </w:r>
      <w:proofErr w:type="spellStart"/>
      <w:r w:rsidRPr="005D3A7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5D3A79">
        <w:rPr>
          <w:rFonts w:ascii="Times New Roman" w:hAnsi="Times New Roman"/>
          <w:sz w:val="28"/>
          <w:szCs w:val="28"/>
        </w:rPr>
        <w:t xml:space="preserve"> района»</w:t>
      </w:r>
    </w:p>
    <w:p w:rsidR="005D3A79" w:rsidRPr="005D3A79" w:rsidRDefault="005D3A79" w:rsidP="005D3A7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3A79" w:rsidRPr="005D3A79" w:rsidRDefault="005D3A79" w:rsidP="005D3A7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ПОСТАНОВЛЯЮ:</w:t>
      </w:r>
    </w:p>
    <w:p w:rsidR="005D3A79" w:rsidRPr="005D3A79" w:rsidRDefault="005D3A79" w:rsidP="005D3A79">
      <w:pPr>
        <w:pStyle w:val="a7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5D3A79">
        <w:rPr>
          <w:sz w:val="28"/>
          <w:szCs w:val="28"/>
        </w:rPr>
        <w:t>Утвердить прилагаемую схему размещения нестационарных торговых объектов на территории города Почепа.</w:t>
      </w:r>
    </w:p>
    <w:p w:rsidR="005D3A79" w:rsidRPr="005D3A79" w:rsidRDefault="005D3A79" w:rsidP="005D3A79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 w:rsidRPr="005D3A7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5D3A79">
        <w:rPr>
          <w:rFonts w:ascii="Times New Roman" w:hAnsi="Times New Roman"/>
          <w:sz w:val="28"/>
          <w:szCs w:val="28"/>
        </w:rPr>
        <w:t xml:space="preserve"> района от 13.03.2015 года №223 «Об  утверждении схемы размещения  нестационарных торговых объектов на территории города Почепа».</w:t>
      </w:r>
    </w:p>
    <w:p w:rsidR="005D3A79" w:rsidRPr="005D3A79" w:rsidRDefault="005D3A79" w:rsidP="005D3A79">
      <w:pPr>
        <w:pStyle w:val="a7"/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5D3A79">
        <w:rPr>
          <w:sz w:val="28"/>
          <w:szCs w:val="28"/>
        </w:rPr>
        <w:t>Настоящее постановление опубликовать согласно действующему законодательству.</w:t>
      </w:r>
    </w:p>
    <w:p w:rsidR="005D3A79" w:rsidRPr="005D3A79" w:rsidRDefault="005D3A79" w:rsidP="005D3A79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3A7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D3A79">
        <w:rPr>
          <w:rFonts w:ascii="Times New Roman" w:hAnsi="Times New Roman"/>
          <w:sz w:val="28"/>
          <w:szCs w:val="28"/>
        </w:rPr>
        <w:t xml:space="preserve"> исполнением постановления возложить на   заместителя главы администрации  района Е.Д. </w:t>
      </w:r>
      <w:proofErr w:type="spellStart"/>
      <w:r w:rsidRPr="005D3A79">
        <w:rPr>
          <w:rFonts w:ascii="Times New Roman" w:hAnsi="Times New Roman"/>
          <w:sz w:val="28"/>
          <w:szCs w:val="28"/>
        </w:rPr>
        <w:t>Шаболдину</w:t>
      </w:r>
      <w:proofErr w:type="spellEnd"/>
      <w:r w:rsidRPr="005D3A79">
        <w:rPr>
          <w:rFonts w:ascii="Times New Roman" w:hAnsi="Times New Roman"/>
          <w:sz w:val="28"/>
          <w:szCs w:val="28"/>
        </w:rPr>
        <w:t>.</w:t>
      </w: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D3A79" w:rsidRPr="005D3A79" w:rsidRDefault="005D3A79" w:rsidP="005D3A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3A79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М.В. Морозов</w:t>
      </w:r>
    </w:p>
    <w:p w:rsidR="005D3A79" w:rsidRDefault="005D3A79" w:rsidP="00211669">
      <w:pPr>
        <w:spacing w:after="0"/>
        <w:ind w:left="10620"/>
        <w:sectPr w:rsidR="005D3A79" w:rsidSect="005D3A79">
          <w:pgSz w:w="11906" w:h="16838"/>
          <w:pgMar w:top="851" w:right="720" w:bottom="720" w:left="720" w:header="709" w:footer="709" w:gutter="0"/>
          <w:cols w:space="708"/>
          <w:docGrid w:linePitch="360"/>
        </w:sectPr>
      </w:pPr>
    </w:p>
    <w:p w:rsidR="0030156A" w:rsidRPr="006C5BB9" w:rsidRDefault="0030156A" w:rsidP="00211669">
      <w:pPr>
        <w:spacing w:after="0"/>
        <w:ind w:left="10620"/>
        <w:rPr>
          <w:rFonts w:ascii="Times New Roman" w:hAnsi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5BB9">
        <w:rPr>
          <w:rFonts w:ascii="Times New Roman" w:hAnsi="Times New Roman"/>
          <w:sz w:val="28"/>
          <w:szCs w:val="28"/>
        </w:rPr>
        <w:t>Приложение</w:t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</w:p>
    <w:tbl>
      <w:tblPr>
        <w:tblW w:w="14960" w:type="dxa"/>
        <w:tblInd w:w="93" w:type="dxa"/>
        <w:tblLook w:val="00A0" w:firstRow="1" w:lastRow="0" w:firstColumn="1" w:lastColumn="0" w:noHBand="0" w:noVBand="0"/>
      </w:tblPr>
      <w:tblGrid>
        <w:gridCol w:w="531"/>
        <w:gridCol w:w="3137"/>
        <w:gridCol w:w="602"/>
        <w:gridCol w:w="1745"/>
        <w:gridCol w:w="2217"/>
        <w:gridCol w:w="1863"/>
        <w:gridCol w:w="1126"/>
        <w:gridCol w:w="3739"/>
      </w:tblGrid>
      <w:tr w:rsidR="0030156A" w:rsidRPr="009A4C90" w:rsidTr="008476EA">
        <w:trPr>
          <w:gridBefore w:val="1"/>
          <w:wBefore w:w="531" w:type="dxa"/>
          <w:trHeight w:val="315"/>
        </w:trPr>
        <w:tc>
          <w:tcPr>
            <w:tcW w:w="106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56A" w:rsidRPr="00DC709A" w:rsidRDefault="0030156A" w:rsidP="0080491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C709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Схема размещения нестационарных торговых объектов на территории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города Почепа 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30156A" w:rsidRPr="00DC709A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0156A" w:rsidRPr="009A4C90" w:rsidTr="008476EA">
        <w:trPr>
          <w:gridBefore w:val="1"/>
          <w:gridAfter w:val="5"/>
          <w:wBefore w:w="531" w:type="dxa"/>
          <w:wAfter w:w="10690" w:type="dxa"/>
          <w:trHeight w:val="810"/>
        </w:trPr>
        <w:tc>
          <w:tcPr>
            <w:tcW w:w="3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56A" w:rsidRPr="00C03ABB" w:rsidRDefault="0030156A" w:rsidP="00C13A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156A" w:rsidRPr="009A4C90" w:rsidTr="00E34895">
        <w:trPr>
          <w:trHeight w:val="15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A319F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gramStart"/>
            <w:r w:rsidRPr="000A319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  <w:r w:rsidRPr="000A319F">
              <w:rPr>
                <w:rFonts w:ascii="Times New Roman" w:hAnsi="Times New Roman"/>
                <w:b/>
                <w:bCs/>
                <w:color w:val="000000"/>
              </w:rPr>
              <w:t>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Место нахождения нестационарного торгового объекта</w:t>
            </w:r>
          </w:p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 xml:space="preserve"> (адресные ориентиры)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Специализация объекта (ассортимент реализуемых товаров)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Вид торгового объекта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0A31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 xml:space="preserve">Период </w:t>
            </w:r>
            <w:proofErr w:type="spellStart"/>
            <w:proofErr w:type="gramStart"/>
            <w:r w:rsidRPr="000A319F">
              <w:rPr>
                <w:rFonts w:ascii="Times New Roman" w:hAnsi="Times New Roman"/>
                <w:b/>
                <w:color w:val="000000"/>
              </w:rPr>
              <w:t>функциони</w:t>
            </w:r>
            <w:r>
              <w:rPr>
                <w:rFonts w:ascii="Times New Roman" w:hAnsi="Times New Roman"/>
                <w:b/>
                <w:color w:val="000000"/>
              </w:rPr>
              <w:t>-</w:t>
            </w:r>
            <w:r w:rsidRPr="000A319F">
              <w:rPr>
                <w:rFonts w:ascii="Times New Roman" w:hAnsi="Times New Roman"/>
                <w:b/>
                <w:color w:val="000000"/>
              </w:rPr>
              <w:t>рования</w:t>
            </w:r>
            <w:proofErr w:type="spellEnd"/>
            <w:proofErr w:type="gramEnd"/>
            <w:r w:rsidRPr="000A319F">
              <w:rPr>
                <w:rFonts w:ascii="Times New Roman" w:hAnsi="Times New Roman"/>
                <w:b/>
                <w:color w:val="000000"/>
              </w:rPr>
              <w:t xml:space="preserve"> торгового объекта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Кол-во объектов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Сведения об использовании нестационарного торгового объекта</w:t>
            </w:r>
          </w:p>
          <w:p w:rsidR="0030156A" w:rsidRPr="000A319F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субъектом малого или среднего предпринимательства</w:t>
            </w:r>
          </w:p>
        </w:tc>
      </w:tr>
      <w:tr w:rsidR="0030156A" w:rsidRPr="009A4C90" w:rsidTr="00207245">
        <w:trPr>
          <w:trHeight w:val="3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0A319F" w:rsidRDefault="0030156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</w:tr>
      <w:tr w:rsidR="0030156A" w:rsidRPr="009A4C90" w:rsidTr="005A177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47AA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0156A" w:rsidRPr="002047A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2047AA">
              <w:rPr>
                <w:rFonts w:ascii="Times New Roman" w:hAnsi="Times New Roman"/>
                <w:color w:val="000000"/>
              </w:rPr>
              <w:t>Брянская</w:t>
            </w:r>
            <w:proofErr w:type="gramEnd"/>
            <w:r w:rsidRPr="002047AA">
              <w:rPr>
                <w:rFonts w:ascii="Times New Roman" w:hAnsi="Times New Roman"/>
                <w:color w:val="000000"/>
              </w:rPr>
              <w:t xml:space="preserve"> обл., г. Почеп, ул. </w:t>
            </w:r>
            <w:proofErr w:type="spellStart"/>
            <w:r w:rsidRPr="002047AA">
              <w:rPr>
                <w:rFonts w:ascii="Times New Roman" w:hAnsi="Times New Roman"/>
                <w:color w:val="000000"/>
              </w:rPr>
              <w:t>Мглинская</w:t>
            </w:r>
            <w:proofErr w:type="spellEnd"/>
          </w:p>
          <w:p w:rsidR="0030156A" w:rsidRPr="002047A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газеты, журналы, канцтовары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до 01.01.2026г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9E4ED7" w:rsidRDefault="0030156A" w:rsidP="000A319F">
            <w:pPr>
              <w:spacing w:after="0" w:line="240" w:lineRule="auto"/>
              <w:rPr>
                <w:rFonts w:ascii="Times New Roman" w:hAnsi="Times New Roman"/>
                <w:color w:val="FF9900"/>
              </w:rPr>
            </w:pPr>
          </w:p>
        </w:tc>
      </w:tr>
      <w:tr w:rsidR="0030156A" w:rsidRPr="009A4C90" w:rsidTr="005A1777">
        <w:trPr>
          <w:trHeight w:val="102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47AA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2047AA">
              <w:rPr>
                <w:rFonts w:ascii="Times New Roman" w:hAnsi="Times New Roman"/>
                <w:color w:val="000000"/>
              </w:rPr>
              <w:t>Брянская</w:t>
            </w:r>
            <w:proofErr w:type="gramEnd"/>
            <w:r w:rsidRPr="002047AA">
              <w:rPr>
                <w:rFonts w:ascii="Times New Roman" w:hAnsi="Times New Roman"/>
                <w:color w:val="000000"/>
              </w:rPr>
              <w:t xml:space="preserve"> обл., г. Почеп, ул. Пионерская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газеты, журналы, канцтовары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до 01.01.2026г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2047A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9E4ED7" w:rsidRDefault="0030156A" w:rsidP="000E7356">
            <w:pPr>
              <w:rPr>
                <w:color w:val="FF9900"/>
              </w:rPr>
            </w:pPr>
          </w:p>
        </w:tc>
      </w:tr>
      <w:tr w:rsidR="0030156A" w:rsidRPr="009A4C90" w:rsidTr="005A1777">
        <w:trPr>
          <w:trHeight w:val="112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E50ED">
              <w:rPr>
                <w:rFonts w:ascii="Times New Roman" w:hAnsi="Times New Roman"/>
              </w:rPr>
              <w:t>Брянская</w:t>
            </w:r>
            <w:proofErr w:type="gramEnd"/>
            <w:r w:rsidRPr="001E50ED">
              <w:rPr>
                <w:rFonts w:ascii="Times New Roman" w:hAnsi="Times New Roman"/>
              </w:rPr>
              <w:t xml:space="preserve"> обл., г. Почеп, ул. Пионерская севернее строения 2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лотерейные билеты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 14.06.2016г.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C13AA3"/>
        </w:tc>
      </w:tr>
      <w:tr w:rsidR="0030156A" w:rsidRPr="009A4C90" w:rsidTr="005A177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E50ED">
              <w:rPr>
                <w:rFonts w:ascii="Times New Roman" w:hAnsi="Times New Roman"/>
              </w:rPr>
              <w:t>Брянская</w:t>
            </w:r>
            <w:proofErr w:type="gramEnd"/>
            <w:r w:rsidRPr="001E50ED">
              <w:rPr>
                <w:rFonts w:ascii="Times New Roman" w:hAnsi="Times New Roman"/>
              </w:rPr>
              <w:t xml:space="preserve"> обл., г. Почеп, 2-й Октябрьский проезд, в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1E50ED">
                <w:rPr>
                  <w:rFonts w:ascii="Times New Roman" w:hAnsi="Times New Roman"/>
                </w:rPr>
                <w:t>15 м</w:t>
              </w:r>
            </w:smartTag>
            <w:r w:rsidRPr="001E50ED">
              <w:rPr>
                <w:rFonts w:ascii="Times New Roman" w:hAnsi="Times New Roman"/>
              </w:rPr>
              <w:t xml:space="preserve"> к западу от строения 2 по улице Пионерской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предметы религиозного назначения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до 2021 года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C13AA3"/>
        </w:tc>
      </w:tr>
      <w:tr w:rsidR="0030156A" w:rsidRPr="009A4C90" w:rsidTr="005A177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Брянская обл., </w:t>
            </w:r>
            <w:proofErr w:type="spellStart"/>
            <w:r w:rsidRPr="001E50ED">
              <w:rPr>
                <w:rFonts w:ascii="Times New Roman" w:hAnsi="Times New Roman"/>
              </w:rPr>
              <w:t>г.Почеп</w:t>
            </w:r>
            <w:proofErr w:type="spellEnd"/>
            <w:r w:rsidRPr="001E50ED">
              <w:rPr>
                <w:rFonts w:ascii="Times New Roman" w:hAnsi="Times New Roman"/>
              </w:rPr>
              <w:t>, ул. Ленина,66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живые цветы, горшечные изделия, </w:t>
            </w:r>
            <w:proofErr w:type="spellStart"/>
            <w:r w:rsidRPr="001E50ED">
              <w:rPr>
                <w:rFonts w:ascii="Times New Roman" w:hAnsi="Times New Roman"/>
              </w:rPr>
              <w:t>зоотовары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2020 года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C13AA3"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Брянская обл., г. Почеп, 2-й Октябрьский проезд,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1E50ED">
                <w:rPr>
                  <w:rFonts w:ascii="Times New Roman" w:hAnsi="Times New Roman"/>
                </w:rPr>
                <w:t>6 м</w:t>
              </w:r>
            </w:smartTag>
            <w:r w:rsidRPr="001E50ED">
              <w:rPr>
                <w:rFonts w:ascii="Times New Roman" w:hAnsi="Times New Roman"/>
              </w:rPr>
              <w:t xml:space="preserve"> к западу от строения 2 по улице Пионерской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ремонт часов, ювелирных изделий, изготовление ключей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до 2021 года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Брянская обл., г. Почеп, 2-й Октябрьский проезд, в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1E50ED">
                <w:rPr>
                  <w:rFonts w:ascii="Times New Roman" w:hAnsi="Times New Roman"/>
                </w:rPr>
                <w:t>15 м</w:t>
              </w:r>
            </w:smartTag>
            <w:r w:rsidRPr="001E50ED">
              <w:rPr>
                <w:rFonts w:ascii="Times New Roman" w:hAnsi="Times New Roman"/>
              </w:rPr>
              <w:t xml:space="preserve"> к северо-западу от строения 1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ремонт телефонов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20.08.2017г.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DD7B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7BED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область, г. Почеп, ул. Пионерская, северо-западнее строения 2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ремонт обуви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15.12.2017г.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Брянская обл., г. Почеп, ул. </w:t>
            </w:r>
            <w:proofErr w:type="spellStart"/>
            <w:r w:rsidRPr="001E50ED">
              <w:rPr>
                <w:rFonts w:ascii="Times New Roman" w:hAnsi="Times New Roman"/>
              </w:rPr>
              <w:t>Мглинская</w:t>
            </w:r>
            <w:proofErr w:type="spellEnd"/>
            <w:r w:rsidRPr="001E50ED">
              <w:rPr>
                <w:rFonts w:ascii="Times New Roman" w:hAnsi="Times New Roman"/>
              </w:rPr>
              <w:t xml:space="preserve">, в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1E50ED">
                <w:rPr>
                  <w:rFonts w:ascii="Times New Roman" w:hAnsi="Times New Roman"/>
                </w:rPr>
                <w:t>2 м</w:t>
              </w:r>
            </w:smartTag>
            <w:r w:rsidRPr="001E50ED">
              <w:rPr>
                <w:rFonts w:ascii="Times New Roman" w:hAnsi="Times New Roman"/>
              </w:rPr>
              <w:t xml:space="preserve"> к северу от киоска «Союзпечать»</w:t>
            </w:r>
          </w:p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 выпечка, куры-гриль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2021 года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Брянская обл., </w:t>
            </w:r>
            <w:proofErr w:type="spellStart"/>
            <w:r w:rsidRPr="001E50ED">
              <w:rPr>
                <w:rFonts w:ascii="Times New Roman" w:hAnsi="Times New Roman"/>
              </w:rPr>
              <w:t>г.Почеп</w:t>
            </w:r>
            <w:proofErr w:type="spellEnd"/>
            <w:r w:rsidRPr="001E50ED">
              <w:rPr>
                <w:rFonts w:ascii="Times New Roman" w:hAnsi="Times New Roman"/>
              </w:rPr>
              <w:t>, ул.Ленина,28</w:t>
            </w:r>
          </w:p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выпечка, куры-гриль 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2020 года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ул. Пионерская, восточнее строения 4/2</w:t>
            </w:r>
          </w:p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выпечка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01.07.2017г.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 xml:space="preserve">Брянская обл., г. Почеп, 2-й Октябрьский проезд, в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1E50ED">
                <w:rPr>
                  <w:rFonts w:ascii="Times New Roman" w:hAnsi="Times New Roman"/>
                </w:rPr>
                <w:t>20 м</w:t>
              </w:r>
            </w:smartTag>
            <w:r w:rsidRPr="001E50ED">
              <w:rPr>
                <w:rFonts w:ascii="Times New Roman" w:hAnsi="Times New Roman"/>
              </w:rPr>
              <w:t xml:space="preserve"> к востоку от здания Центра детского творчества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выпечка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2021 года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выпечка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D34981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4981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31.12.2016г.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</w:p>
        </w:tc>
      </w:tr>
      <w:tr w:rsidR="0030156A" w:rsidRPr="009A4C90" w:rsidTr="005A1777">
        <w:trPr>
          <w:trHeight w:val="10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D34981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4981"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товары для животных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16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строительные материалы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D34981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4981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семена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31.12.2016г.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18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1C7A21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семена, бытовая химия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аудио-видео кассеты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женская одежда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радиотовары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pPr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1C7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22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живые цветы, семена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Default="0030156A" w:rsidP="000E735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аксессуары к телефонам, рыболовные принадлежности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Default="0030156A" w:rsidP="00C6055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C5BB9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мука, сахар, макаронные изделия, крупа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автомашина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до 31.12.2016 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2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6C5BB9" w:rsidRDefault="0030156A" w:rsidP="000E7356">
            <w:r w:rsidRPr="006C5BB9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Брянская обл., г. Почеп, 2-й Октябрьский проезд (территория рынка)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туристическое бюро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D243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D243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до 31.12.2017г.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D243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6C5BB9" w:rsidRDefault="0030156A" w:rsidP="00D2436A">
            <w:pPr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Брянская обл., г. Почеп, ул. Смоленская, 3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овощи, фрукты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31.12.2016 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Default="0030156A" w:rsidP="000E735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26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Брянская обл., г. Почеп, ул. Смоленская, 3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овощи, фрукты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31.12.2017 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Default="0030156A" w:rsidP="000E735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E50ED"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Брянская обл., г. Почеп, ул. Усиевича,78, строение 2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парикмахерские услуги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до 2021 года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1E50ED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0ED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1E50ED" w:rsidRDefault="0030156A" w:rsidP="000E7356">
            <w:r w:rsidRPr="001E50ED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C5BB9"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Брянская обл., г. Почеп, ул. Усиевича,78 (территория автовокзала)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выпечка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на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6C5BB9" w:rsidRDefault="0030156A" w:rsidP="000E7356">
            <w:r w:rsidRPr="006C5BB9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5A177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C605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C5BB9"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Брянская обл., г. Почеп, ул. Усиевича,78 (территория автовокзала)</w:t>
            </w:r>
          </w:p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продукты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торговый 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на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6C5BB9" w:rsidRDefault="0030156A" w:rsidP="000E7356">
            <w:r w:rsidRPr="006C5BB9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8C00C9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9140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C5BB9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Брянская обл., г. Почеп, ул. Усиевича,78 (территория автовокзала)</w:t>
            </w:r>
          </w:p>
          <w:p w:rsidR="0030156A" w:rsidRPr="006C5BB9" w:rsidRDefault="0030156A" w:rsidP="000E73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смешанный ассортимент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киоск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на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6C5BB9" w:rsidRDefault="0030156A" w:rsidP="000E73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C5BB9">
              <w:rPr>
                <w:rFonts w:ascii="Times New Roman" w:hAnsi="Times New Roman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Pr="006C5BB9" w:rsidRDefault="0030156A" w:rsidP="000E7356">
            <w:r w:rsidRPr="006C5BB9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0156A" w:rsidRPr="009A4C90" w:rsidTr="008C00C9">
        <w:trPr>
          <w:trHeight w:val="53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Default="0030156A" w:rsidP="009140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C772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Брянская область, г. Почеп, ул. Смоленская, прилегает с юго-восточной стороны к д.7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C7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овощи, фрукты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C7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павильон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C7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15.07.2020 г.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56A" w:rsidRPr="00C03ABB" w:rsidRDefault="0030156A" w:rsidP="00CC77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56A" w:rsidRDefault="0030156A" w:rsidP="00CC7723">
            <w:pPr>
              <w:rPr>
                <w:rFonts w:ascii="Times New Roman" w:hAnsi="Times New Roman"/>
                <w:color w:val="000000"/>
              </w:rPr>
            </w:pPr>
          </w:p>
          <w:p w:rsidR="0030156A" w:rsidRDefault="0030156A" w:rsidP="00CC7723">
            <w:r>
              <w:rPr>
                <w:rFonts w:ascii="Times New Roman" w:hAnsi="Times New Roman"/>
                <w:color w:val="000000"/>
              </w:rPr>
              <w:t>Для субъектов малого и среднего предпринимательства</w:t>
            </w:r>
          </w:p>
        </w:tc>
      </w:tr>
    </w:tbl>
    <w:p w:rsidR="0030156A" w:rsidRDefault="0030156A"/>
    <w:sectPr w:rsidR="0030156A" w:rsidSect="00222928">
      <w:pgSz w:w="16838" w:h="11906" w:orient="landscape"/>
      <w:pgMar w:top="720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6A" w:rsidRDefault="0030156A" w:rsidP="00B034F3">
      <w:pPr>
        <w:spacing w:after="0" w:line="240" w:lineRule="auto"/>
      </w:pPr>
      <w:r>
        <w:separator/>
      </w:r>
    </w:p>
  </w:endnote>
  <w:endnote w:type="continuationSeparator" w:id="0">
    <w:p w:rsidR="0030156A" w:rsidRDefault="0030156A" w:rsidP="00B0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6A" w:rsidRDefault="0030156A" w:rsidP="00B034F3">
      <w:pPr>
        <w:spacing w:after="0" w:line="240" w:lineRule="auto"/>
      </w:pPr>
      <w:r>
        <w:separator/>
      </w:r>
    </w:p>
  </w:footnote>
  <w:footnote w:type="continuationSeparator" w:id="0">
    <w:p w:rsidR="0030156A" w:rsidRDefault="0030156A" w:rsidP="00B03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0764"/>
    <w:multiLevelType w:val="hybridMultilevel"/>
    <w:tmpl w:val="50E4B02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2928"/>
    <w:rsid w:val="00005690"/>
    <w:rsid w:val="000153EB"/>
    <w:rsid w:val="00050CC8"/>
    <w:rsid w:val="00054E8C"/>
    <w:rsid w:val="00056943"/>
    <w:rsid w:val="00084E16"/>
    <w:rsid w:val="000904B6"/>
    <w:rsid w:val="00091742"/>
    <w:rsid w:val="000A319F"/>
    <w:rsid w:val="000B2EE6"/>
    <w:rsid w:val="000D2C55"/>
    <w:rsid w:val="000E7356"/>
    <w:rsid w:val="001154B5"/>
    <w:rsid w:val="00125B43"/>
    <w:rsid w:val="00131FD9"/>
    <w:rsid w:val="001360A2"/>
    <w:rsid w:val="001415F9"/>
    <w:rsid w:val="001631DD"/>
    <w:rsid w:val="0017520E"/>
    <w:rsid w:val="00180703"/>
    <w:rsid w:val="00194560"/>
    <w:rsid w:val="001C0ED2"/>
    <w:rsid w:val="001C5ACC"/>
    <w:rsid w:val="001C7A21"/>
    <w:rsid w:val="001E50ED"/>
    <w:rsid w:val="00200A5A"/>
    <w:rsid w:val="002047AA"/>
    <w:rsid w:val="00207245"/>
    <w:rsid w:val="00210B71"/>
    <w:rsid w:val="00211669"/>
    <w:rsid w:val="00211754"/>
    <w:rsid w:val="00217FD8"/>
    <w:rsid w:val="00222928"/>
    <w:rsid w:val="0022494D"/>
    <w:rsid w:val="00243477"/>
    <w:rsid w:val="00252DC1"/>
    <w:rsid w:val="002644BC"/>
    <w:rsid w:val="00274B47"/>
    <w:rsid w:val="002830DA"/>
    <w:rsid w:val="002918A4"/>
    <w:rsid w:val="002C44E2"/>
    <w:rsid w:val="002E433F"/>
    <w:rsid w:val="0030156A"/>
    <w:rsid w:val="0031035D"/>
    <w:rsid w:val="00322575"/>
    <w:rsid w:val="00322770"/>
    <w:rsid w:val="00325C88"/>
    <w:rsid w:val="00385805"/>
    <w:rsid w:val="00390BC6"/>
    <w:rsid w:val="003941AF"/>
    <w:rsid w:val="00394AA9"/>
    <w:rsid w:val="003A1F5F"/>
    <w:rsid w:val="003D7C72"/>
    <w:rsid w:val="003E216B"/>
    <w:rsid w:val="003E2873"/>
    <w:rsid w:val="003F539A"/>
    <w:rsid w:val="003F72B6"/>
    <w:rsid w:val="004104C4"/>
    <w:rsid w:val="00410C7C"/>
    <w:rsid w:val="00415C8A"/>
    <w:rsid w:val="0043346A"/>
    <w:rsid w:val="00434973"/>
    <w:rsid w:val="0045594C"/>
    <w:rsid w:val="0045728A"/>
    <w:rsid w:val="00467B69"/>
    <w:rsid w:val="00470561"/>
    <w:rsid w:val="0047182E"/>
    <w:rsid w:val="004771C9"/>
    <w:rsid w:val="00485F39"/>
    <w:rsid w:val="004C4A38"/>
    <w:rsid w:val="0051313A"/>
    <w:rsid w:val="00515080"/>
    <w:rsid w:val="00520805"/>
    <w:rsid w:val="00532A76"/>
    <w:rsid w:val="00536C81"/>
    <w:rsid w:val="005569BB"/>
    <w:rsid w:val="005918C3"/>
    <w:rsid w:val="005A1777"/>
    <w:rsid w:val="005A2DF8"/>
    <w:rsid w:val="005A53BD"/>
    <w:rsid w:val="005A59FA"/>
    <w:rsid w:val="005A6E88"/>
    <w:rsid w:val="005B0FE0"/>
    <w:rsid w:val="005C2040"/>
    <w:rsid w:val="005C6C64"/>
    <w:rsid w:val="005C7BC2"/>
    <w:rsid w:val="005D3A79"/>
    <w:rsid w:val="00612155"/>
    <w:rsid w:val="00640387"/>
    <w:rsid w:val="006629A5"/>
    <w:rsid w:val="006635C7"/>
    <w:rsid w:val="00673E07"/>
    <w:rsid w:val="006A5197"/>
    <w:rsid w:val="006A6B8E"/>
    <w:rsid w:val="006C5BB9"/>
    <w:rsid w:val="006E55C4"/>
    <w:rsid w:val="006F1D9B"/>
    <w:rsid w:val="007056AB"/>
    <w:rsid w:val="00734BBD"/>
    <w:rsid w:val="00750F34"/>
    <w:rsid w:val="00757DEE"/>
    <w:rsid w:val="0076187B"/>
    <w:rsid w:val="00774DE7"/>
    <w:rsid w:val="00781335"/>
    <w:rsid w:val="00785BC1"/>
    <w:rsid w:val="00795B02"/>
    <w:rsid w:val="007C7A6A"/>
    <w:rsid w:val="007D1223"/>
    <w:rsid w:val="007E79D2"/>
    <w:rsid w:val="00803B2F"/>
    <w:rsid w:val="00804913"/>
    <w:rsid w:val="00830D2F"/>
    <w:rsid w:val="008476EA"/>
    <w:rsid w:val="008678AD"/>
    <w:rsid w:val="00872C1A"/>
    <w:rsid w:val="008776B3"/>
    <w:rsid w:val="00877A9D"/>
    <w:rsid w:val="00882033"/>
    <w:rsid w:val="00885D85"/>
    <w:rsid w:val="0089731B"/>
    <w:rsid w:val="008B07D2"/>
    <w:rsid w:val="008B48C7"/>
    <w:rsid w:val="008C00C9"/>
    <w:rsid w:val="008C1FAA"/>
    <w:rsid w:val="008E1A40"/>
    <w:rsid w:val="0090706E"/>
    <w:rsid w:val="00911D31"/>
    <w:rsid w:val="00912C53"/>
    <w:rsid w:val="009140CD"/>
    <w:rsid w:val="00921A36"/>
    <w:rsid w:val="00950189"/>
    <w:rsid w:val="00950B5F"/>
    <w:rsid w:val="00971902"/>
    <w:rsid w:val="00986690"/>
    <w:rsid w:val="009A3C82"/>
    <w:rsid w:val="009A4C90"/>
    <w:rsid w:val="009C1B67"/>
    <w:rsid w:val="009C4879"/>
    <w:rsid w:val="009C6359"/>
    <w:rsid w:val="009E4ED7"/>
    <w:rsid w:val="009F29CF"/>
    <w:rsid w:val="00A0699B"/>
    <w:rsid w:val="00A52AD7"/>
    <w:rsid w:val="00A7384E"/>
    <w:rsid w:val="00A75156"/>
    <w:rsid w:val="00A77E8A"/>
    <w:rsid w:val="00AC47D6"/>
    <w:rsid w:val="00AC4DAE"/>
    <w:rsid w:val="00B00904"/>
    <w:rsid w:val="00B034F3"/>
    <w:rsid w:val="00B035B5"/>
    <w:rsid w:val="00B07E32"/>
    <w:rsid w:val="00B23717"/>
    <w:rsid w:val="00B23944"/>
    <w:rsid w:val="00B302D7"/>
    <w:rsid w:val="00B32605"/>
    <w:rsid w:val="00B47167"/>
    <w:rsid w:val="00B56F51"/>
    <w:rsid w:val="00B71A02"/>
    <w:rsid w:val="00B8152E"/>
    <w:rsid w:val="00B8504F"/>
    <w:rsid w:val="00B959C3"/>
    <w:rsid w:val="00BA1309"/>
    <w:rsid w:val="00BB015E"/>
    <w:rsid w:val="00BB1FD3"/>
    <w:rsid w:val="00BD11CC"/>
    <w:rsid w:val="00BF3FFE"/>
    <w:rsid w:val="00BF6A1A"/>
    <w:rsid w:val="00C03ABB"/>
    <w:rsid w:val="00C12E54"/>
    <w:rsid w:val="00C13AA3"/>
    <w:rsid w:val="00C234B9"/>
    <w:rsid w:val="00C24BCA"/>
    <w:rsid w:val="00C3731C"/>
    <w:rsid w:val="00C45A6A"/>
    <w:rsid w:val="00C4765B"/>
    <w:rsid w:val="00C53FB3"/>
    <w:rsid w:val="00C57796"/>
    <w:rsid w:val="00C60553"/>
    <w:rsid w:val="00C9073A"/>
    <w:rsid w:val="00C92F60"/>
    <w:rsid w:val="00CB40D5"/>
    <w:rsid w:val="00CC7723"/>
    <w:rsid w:val="00CD23A8"/>
    <w:rsid w:val="00CD619A"/>
    <w:rsid w:val="00CF1C9D"/>
    <w:rsid w:val="00CF4B8F"/>
    <w:rsid w:val="00CF5CC5"/>
    <w:rsid w:val="00D01DBF"/>
    <w:rsid w:val="00D10845"/>
    <w:rsid w:val="00D14CFD"/>
    <w:rsid w:val="00D21555"/>
    <w:rsid w:val="00D2436A"/>
    <w:rsid w:val="00D34981"/>
    <w:rsid w:val="00D55237"/>
    <w:rsid w:val="00D5527C"/>
    <w:rsid w:val="00D633FC"/>
    <w:rsid w:val="00D71A98"/>
    <w:rsid w:val="00D840AA"/>
    <w:rsid w:val="00DA67A7"/>
    <w:rsid w:val="00DC709A"/>
    <w:rsid w:val="00DD001A"/>
    <w:rsid w:val="00DD36F0"/>
    <w:rsid w:val="00DD7385"/>
    <w:rsid w:val="00DD7BED"/>
    <w:rsid w:val="00DE08C8"/>
    <w:rsid w:val="00E0270A"/>
    <w:rsid w:val="00E069E3"/>
    <w:rsid w:val="00E06AF2"/>
    <w:rsid w:val="00E2160E"/>
    <w:rsid w:val="00E34895"/>
    <w:rsid w:val="00E52CB3"/>
    <w:rsid w:val="00E53815"/>
    <w:rsid w:val="00E57B59"/>
    <w:rsid w:val="00EA1DF5"/>
    <w:rsid w:val="00EC603E"/>
    <w:rsid w:val="00ED654A"/>
    <w:rsid w:val="00F22076"/>
    <w:rsid w:val="00F33168"/>
    <w:rsid w:val="00F3424C"/>
    <w:rsid w:val="00F53BF1"/>
    <w:rsid w:val="00F6467F"/>
    <w:rsid w:val="00F657D5"/>
    <w:rsid w:val="00F71FD4"/>
    <w:rsid w:val="00FA6E9C"/>
    <w:rsid w:val="00FB263B"/>
    <w:rsid w:val="00FD5958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034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034F3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034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34F3"/>
    <w:rPr>
      <w:rFonts w:cs="Times New Roman"/>
    </w:rPr>
  </w:style>
  <w:style w:type="paragraph" w:styleId="a7">
    <w:name w:val="List Paragraph"/>
    <w:basedOn w:val="a"/>
    <w:uiPriority w:val="99"/>
    <w:qFormat/>
    <w:rsid w:val="005D3A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1097</Words>
  <Characters>6255</Characters>
  <Application>Microsoft Office Word</Application>
  <DocSecurity>0</DocSecurity>
  <Lines>52</Lines>
  <Paragraphs>14</Paragraphs>
  <ScaleCrop>false</ScaleCrop>
  <Company>Krokoz™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40</cp:revision>
  <cp:lastPrinted>2016-04-07T13:20:00Z</cp:lastPrinted>
  <dcterms:created xsi:type="dcterms:W3CDTF">2014-08-28T13:35:00Z</dcterms:created>
  <dcterms:modified xsi:type="dcterms:W3CDTF">2016-04-21T09:47:00Z</dcterms:modified>
</cp:coreProperties>
</file>