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2D3" w:rsidRPr="00247BFB" w:rsidRDefault="005412D3" w:rsidP="005412D3">
      <w:pPr>
        <w:pStyle w:val="6"/>
        <w:suppressAutoHyphens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247BFB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РОССИЙСКАЯ   ФЕДЕРАЦИЯ</w:t>
      </w:r>
    </w:p>
    <w:p w:rsidR="005412D3" w:rsidRPr="00247BFB" w:rsidRDefault="005412D3" w:rsidP="005412D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BFB">
        <w:rPr>
          <w:rFonts w:ascii="Times New Roman" w:hAnsi="Times New Roman" w:cs="Times New Roman"/>
          <w:b/>
          <w:sz w:val="28"/>
          <w:szCs w:val="28"/>
        </w:rPr>
        <w:t>БРЯНСКАЯ   ОБЛАСТЬ</w:t>
      </w:r>
    </w:p>
    <w:p w:rsidR="005412D3" w:rsidRPr="00247BFB" w:rsidRDefault="005412D3" w:rsidP="005412D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BFB">
        <w:rPr>
          <w:rFonts w:ascii="Times New Roman" w:hAnsi="Times New Roman" w:cs="Times New Roman"/>
          <w:b/>
          <w:sz w:val="28"/>
          <w:szCs w:val="28"/>
        </w:rPr>
        <w:t>ПОЧЕПСКИЙ РАЙОННЫЙ СОВЕТ НАРОДНЫХ ДЕПУТАТОВ</w:t>
      </w:r>
    </w:p>
    <w:p w:rsidR="005412D3" w:rsidRPr="00247BFB" w:rsidRDefault="005412D3" w:rsidP="005412D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2D3" w:rsidRPr="00247BFB" w:rsidRDefault="005412D3" w:rsidP="005412D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47BF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47BFB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5412D3" w:rsidRPr="005412D3" w:rsidRDefault="005412D3" w:rsidP="005412D3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:rsidR="005412D3" w:rsidRPr="005412D3" w:rsidRDefault="005412D3" w:rsidP="005412D3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:rsidR="005412D3" w:rsidRPr="005412D3" w:rsidRDefault="005412D3" w:rsidP="005412D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2D3">
        <w:rPr>
          <w:rFonts w:ascii="Times New Roman" w:hAnsi="Times New Roman" w:cs="Times New Roman"/>
          <w:sz w:val="28"/>
          <w:szCs w:val="28"/>
        </w:rPr>
        <w:t xml:space="preserve">От </w:t>
      </w:r>
      <w:r w:rsidR="00247BFB">
        <w:rPr>
          <w:rFonts w:ascii="Times New Roman" w:hAnsi="Times New Roman" w:cs="Times New Roman"/>
          <w:sz w:val="28"/>
          <w:szCs w:val="28"/>
        </w:rPr>
        <w:t xml:space="preserve">26.12.2016 </w:t>
      </w:r>
      <w:r w:rsidRPr="005412D3">
        <w:rPr>
          <w:rFonts w:ascii="Times New Roman" w:hAnsi="Times New Roman" w:cs="Times New Roman"/>
          <w:sz w:val="28"/>
          <w:szCs w:val="28"/>
        </w:rPr>
        <w:t xml:space="preserve"> г.  № </w:t>
      </w:r>
      <w:r w:rsidR="00247BFB">
        <w:rPr>
          <w:rFonts w:ascii="Times New Roman" w:hAnsi="Times New Roman" w:cs="Times New Roman"/>
          <w:sz w:val="28"/>
          <w:szCs w:val="28"/>
        </w:rPr>
        <w:t>210</w:t>
      </w:r>
    </w:p>
    <w:p w:rsidR="005412D3" w:rsidRPr="005412D3" w:rsidRDefault="005412D3" w:rsidP="005412D3">
      <w:pPr>
        <w:pStyle w:val="ConsPlusNormal"/>
        <w:widowControl/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2D3">
        <w:rPr>
          <w:rFonts w:ascii="Times New Roman" w:hAnsi="Times New Roman" w:cs="Times New Roman"/>
          <w:sz w:val="28"/>
          <w:szCs w:val="28"/>
        </w:rPr>
        <w:t>г. Почеп</w:t>
      </w:r>
    </w:p>
    <w:p w:rsidR="005412D3" w:rsidRPr="005412D3" w:rsidRDefault="005412D3" w:rsidP="005412D3">
      <w:pPr>
        <w:pStyle w:val="ConsPlusNormal"/>
        <w:widowControl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E1F1E" w:rsidRPr="005412D3" w:rsidRDefault="007E1F1E" w:rsidP="005412D3">
      <w:pPr>
        <w:shd w:val="clear" w:color="auto" w:fill="FFFFFF"/>
        <w:suppressAutoHyphens/>
        <w:spacing w:after="0" w:line="240" w:lineRule="auto"/>
        <w:ind w:right="3543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 утверждении Порядка организации и осуществления контроля в области использования и охраны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 территории </w:t>
      </w:r>
      <w:r w:rsidR="005412D3"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Почепского района </w:t>
      </w: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Брянской области</w:t>
      </w: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соответствии со </w:t>
      </w:r>
      <w:hyperlink r:id="rId5" w:history="1">
        <w:r w:rsidRPr="005412D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статьей 17.1 Федерального закона от 06.10.2003 N 131-ФЗ "Об общих принципах организации местного самоуправления в Российской Федерации"</w:t>
        </w:r>
      </w:hyperlink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 </w:t>
      </w:r>
      <w:hyperlink r:id="rId6" w:history="1">
        <w:r w:rsidRPr="005412D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статьей 5 Закона Российской Федерации от 21.02.1992 N 2395-1 "О недрах"</w:t>
        </w:r>
      </w:hyperlink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 </w:t>
      </w:r>
      <w:hyperlink r:id="rId7" w:history="1">
        <w:r w:rsidRPr="005412D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Федеральным законом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 </w:t>
      </w:r>
      <w:hyperlink r:id="rId8" w:history="1">
        <w:r w:rsidRPr="005412D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Уставом</w:t>
        </w:r>
      </w:hyperlink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Почепского</w:t>
      </w:r>
      <w:proofErr w:type="spellEnd"/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</w:t>
      </w: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Почепский</w:t>
      </w:r>
      <w:proofErr w:type="spellEnd"/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AA2EB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районный</w:t>
      </w: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Совет народных</w:t>
      </w:r>
      <w:proofErr w:type="gramEnd"/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депутатов</w:t>
      </w:r>
    </w:p>
    <w:p w:rsidR="005412D3" w:rsidRDefault="005412D3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РЕШИЛ:</w:t>
      </w:r>
      <w:r w:rsidR="007E1F1E"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  <w:r w:rsidR="007E1F1E"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 Утвердить прилагаемый </w:t>
      </w: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Порядок организации и осуществления контроля в области использования и охраны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 территории 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Почепского района</w:t>
      </w: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Брянской области.</w:t>
      </w:r>
    </w:p>
    <w:p w:rsidR="005412D3" w:rsidRDefault="005412D3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="007E1F1E" w:rsidRPr="005412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Опубликовать данное решение в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установленном порядке</w:t>
      </w:r>
      <w:r w:rsidR="007E1F1E" w:rsidRPr="005412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5412D3" w:rsidRDefault="005412D3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5412D3" w:rsidRDefault="005412D3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                                              С.Ф. </w:t>
      </w: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Чеботкевич</w:t>
      </w:r>
      <w:proofErr w:type="spellEnd"/>
    </w:p>
    <w:p w:rsidR="007E1F1E" w:rsidRP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5412D3" w:rsidRPr="005412D3" w:rsidRDefault="007E1F1E" w:rsidP="005412D3">
      <w:pPr>
        <w:pStyle w:val="a4"/>
        <w:rPr>
          <w:szCs w:val="24"/>
        </w:rPr>
      </w:pPr>
      <w:r w:rsidRPr="005412D3">
        <w:rPr>
          <w:color w:val="2D2D2D"/>
          <w:spacing w:val="2"/>
          <w:sz w:val="28"/>
        </w:rPr>
        <w:br/>
      </w:r>
      <w:r w:rsidRPr="005412D3">
        <w:rPr>
          <w:color w:val="2D2D2D"/>
          <w:spacing w:val="2"/>
          <w:sz w:val="28"/>
        </w:rPr>
        <w:br/>
      </w:r>
      <w:r w:rsidRPr="005412D3">
        <w:rPr>
          <w:color w:val="2D2D2D"/>
          <w:spacing w:val="2"/>
          <w:sz w:val="28"/>
        </w:rPr>
        <w:lastRenderedPageBreak/>
        <w:br/>
      </w:r>
      <w:r w:rsidR="005412D3" w:rsidRPr="005412D3">
        <w:rPr>
          <w:szCs w:val="24"/>
        </w:rPr>
        <w:t xml:space="preserve">Утверждено решением </w:t>
      </w:r>
    </w:p>
    <w:p w:rsidR="005412D3" w:rsidRPr="005412D3" w:rsidRDefault="005412D3" w:rsidP="005412D3">
      <w:pPr>
        <w:pStyle w:val="a4"/>
        <w:rPr>
          <w:szCs w:val="24"/>
        </w:rPr>
      </w:pPr>
      <w:r w:rsidRPr="005412D3">
        <w:rPr>
          <w:szCs w:val="24"/>
        </w:rPr>
        <w:t>Почепского районного Совета народных депутатов</w:t>
      </w:r>
    </w:p>
    <w:p w:rsidR="005412D3" w:rsidRPr="005412D3" w:rsidRDefault="005412D3" w:rsidP="005412D3">
      <w:pPr>
        <w:autoSpaceDE w:val="0"/>
        <w:autoSpaceDN w:val="0"/>
        <w:adjustRightInd w:val="0"/>
        <w:ind w:left="6480"/>
        <w:rPr>
          <w:rFonts w:ascii="Times New Roman" w:hAnsi="Times New Roman" w:cs="Times New Roman"/>
          <w:sz w:val="24"/>
          <w:szCs w:val="24"/>
        </w:rPr>
      </w:pPr>
      <w:r w:rsidRPr="005412D3">
        <w:rPr>
          <w:rFonts w:ascii="Times New Roman" w:hAnsi="Times New Roman" w:cs="Times New Roman"/>
          <w:sz w:val="24"/>
          <w:szCs w:val="24"/>
        </w:rPr>
        <w:t xml:space="preserve">От </w:t>
      </w:r>
      <w:r w:rsidR="00247BFB">
        <w:rPr>
          <w:rFonts w:ascii="Times New Roman" w:hAnsi="Times New Roman" w:cs="Times New Roman"/>
          <w:sz w:val="24"/>
          <w:szCs w:val="24"/>
        </w:rPr>
        <w:t>26.12.2016 г.</w:t>
      </w:r>
      <w:r w:rsidRPr="005412D3">
        <w:rPr>
          <w:rFonts w:ascii="Times New Roman" w:hAnsi="Times New Roman" w:cs="Times New Roman"/>
          <w:sz w:val="24"/>
          <w:szCs w:val="24"/>
        </w:rPr>
        <w:t xml:space="preserve"> №</w:t>
      </w:r>
      <w:r w:rsidR="00247BFB">
        <w:rPr>
          <w:rFonts w:ascii="Times New Roman" w:hAnsi="Times New Roman" w:cs="Times New Roman"/>
          <w:sz w:val="24"/>
          <w:szCs w:val="24"/>
        </w:rPr>
        <w:t xml:space="preserve">  210</w:t>
      </w:r>
      <w:bookmarkStart w:id="0" w:name="_GoBack"/>
      <w:bookmarkEnd w:id="0"/>
      <w:r w:rsidRPr="005412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5412D3" w:rsidRDefault="005412D3" w:rsidP="005412D3">
      <w:pPr>
        <w:shd w:val="clear" w:color="auto" w:fill="FFFFFF"/>
        <w:suppressAutoHyphens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</w:p>
    <w:p w:rsidR="005412D3" w:rsidRDefault="005412D3" w:rsidP="005412D3">
      <w:pPr>
        <w:shd w:val="clear" w:color="auto" w:fill="FFFFFF"/>
        <w:suppressAutoHyphens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ПОРЯДОК</w:t>
      </w:r>
    </w:p>
    <w:p w:rsidR="007E1F1E" w:rsidRPr="005412D3" w:rsidRDefault="007E1F1E" w:rsidP="005412D3">
      <w:pPr>
        <w:shd w:val="clear" w:color="auto" w:fill="FFFFFF"/>
        <w:suppressAutoHyphens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организации и осуществления контроля в области использования и охраны недр при добыче общераспространенных полезных ископаемых, а также при строительстве подземных сооружений, не связанных с добычей полезных ископаемых</w:t>
      </w:r>
      <w:r w:rsidR="005412D3"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территории Почепского района Брянской области</w:t>
      </w:r>
    </w:p>
    <w:p w:rsidR="005412D3" w:rsidRDefault="005412D3" w:rsidP="005412D3">
      <w:pPr>
        <w:shd w:val="clear" w:color="auto" w:fill="FFFFFF"/>
        <w:suppressAutoHyphens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7E1F1E" w:rsidRPr="005412D3" w:rsidRDefault="007E1F1E" w:rsidP="005412D3">
      <w:pPr>
        <w:shd w:val="clear" w:color="auto" w:fill="FFFFFF"/>
        <w:suppressAutoHyphens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I. Общие положения</w:t>
      </w: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1. </w:t>
      </w:r>
      <w:proofErr w:type="gramStart"/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Настоящий Порядок организации и осуществления контроля в области использования и охраны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 территории </w:t>
      </w:r>
      <w:r w:rsidR="005F30C8"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Почепского района Брянской области </w:t>
      </w: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(далее по тексту - Порядок) разработан в соответствии с </w:t>
      </w:r>
      <w:hyperlink r:id="rId9" w:history="1">
        <w:r w:rsidRPr="005412D3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Законом Российской Федерации от 21.02.1992 N 2395-1 "О недрах"</w:t>
        </w:r>
      </w:hyperlink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 </w:t>
      </w:r>
      <w:hyperlink r:id="rId10" w:history="1">
        <w:r w:rsidRPr="005412D3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Федеральным законом от 26.12.2008 N 294-ФЗ "О защите</w:t>
        </w:r>
        <w:proofErr w:type="gramEnd"/>
        <w:r w:rsidRPr="005412D3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5412D3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 (далее - Федеральный закон N 294-ФЗ), Уставом </w:t>
      </w:r>
      <w:r w:rsidR="005F30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Почепского района</w:t>
      </w: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регламентирует организацию и осуществление контроля в области использования и охраны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 территории </w:t>
      </w:r>
      <w:r w:rsidR="005F30C8"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Почепского района Брянской области</w:t>
      </w: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proofErr w:type="gramEnd"/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 </w:t>
      </w:r>
      <w:proofErr w:type="gramStart"/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Целью контроля в области использования и охраны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 территории городского округа </w:t>
      </w:r>
      <w:r w:rsidR="005F30C8"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Почепского района Брянской области </w:t>
      </w: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(далее - контроль в области использования и охраны недр), осуществляемого в соответствии с настоящим Порядком, является обеспечение соблюдения юридическими лицами и индивидуальными предпринимателями требований, установленных федеральными законами, законами</w:t>
      </w:r>
      <w:proofErr w:type="gramEnd"/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Брянской области в области использования и охраны недр при добыче общераспространенных полезных ископаемых, а также при строительстве подземных сооружений, не связанных с добычей полезных 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ископаемых.</w:t>
      </w: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 </w:t>
      </w:r>
      <w:proofErr w:type="gramStart"/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Основными задачами контроля, осуществляемого в соответствии с настоящим Порядком, являются предупреждение, выявление и пресечение нарушений юридическими лицами, индивидуальными предпринимателями требований, установленных федеральными законами, законами Брянской области в области использования и охраны недр при добыче </w:t>
      </w: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общераспространенных полезных ископаемых, а также при строительстве подземных сооружений, не связанных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 добычей полезных ископаемых.</w:t>
      </w:r>
      <w:proofErr w:type="gramEnd"/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 Предметом контроля в области использования и охраны недр является проверка соблюдения юридическими лицами и индивидуальными предпринимателями требований законодательства Российской Федерации, установленных к порядку пользования недрами при добыче полезных ископаемых местного значения, в том числе общераспространенных, а также в це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лях, не связанных с их добычей.</w:t>
      </w:r>
    </w:p>
    <w:p w:rsidR="005F30C8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5. Контроль в области использования и охраны недр осуществляется администрацией </w:t>
      </w:r>
      <w:r w:rsidR="005F30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Почепского района </w:t>
      </w: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(ее структурным подразделением, уполномоченным муниципальным правовым актом на осуществление контроля в области использования и охраны недр (далее - орган муниципального контроля)) в соответствии с федеральными законами, законами Брянской области, муниципальными правовыми актами </w:t>
      </w:r>
      <w:r w:rsidR="005F30C8"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Почепского района Брянской области</w:t>
      </w: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настоящим Порядком.</w:t>
      </w:r>
    </w:p>
    <w:p w:rsidR="007E1F1E" w:rsidRP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7E1F1E" w:rsidRPr="005412D3" w:rsidRDefault="007E1F1E" w:rsidP="005412D3">
      <w:pPr>
        <w:shd w:val="clear" w:color="auto" w:fill="FFFFFF"/>
        <w:suppressAutoHyphens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II. Принципы при осуществлении муниципального контроля</w:t>
      </w: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Основными принципами при осуществлении муниципального контроля в области организации и осуществления контроля в области использования и охраны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 территории </w:t>
      </w:r>
      <w:r w:rsidR="005F30C8"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Почепского района Брянской области</w:t>
      </w:r>
      <w:r w:rsidR="005F30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являются:</w:t>
      </w: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1) презумпция добросовестности юридических лиц, индивидуальных предпринимате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лей;</w:t>
      </w: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2) открытость и доступность для юридических лиц, индивидуальных предпринимателей нормативных правовых актов Российской Федерации, муниципальных правовых актов, соблюдение которых проверяется при осуществлении муниципального контроля, а также информации об организации и осуществлении муниципального контроля, о правах и об обязанностях органов муниципального контроля, их должностных лиц, за исключением информации, свободное распространение которой запрещено или ограничено в соответствии с законодательст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вом Российской Федерации;</w:t>
      </w:r>
      <w:proofErr w:type="gramEnd"/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3) проведение проверок в соответствии с полномочиями органа муниципального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контроля, его должностных лиц;</w:t>
      </w: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4)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(надзора), органами муниципального контроля проверок исполнения одних и 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тех же обязательных требований;</w:t>
      </w: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5) недопустимость требования о получении юридическими лицами, индивидуальными предпринимателями разрешений, заключений и иных документов, выдаваемых органами государственной власти, органами местного самоуправления, для начала осуществления предпринимательской </w:t>
      </w: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деятельности, за исключением случаев, предусм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отренных федеральными законами;</w:t>
      </w: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6) ответственность органа муниципального контроля, их должностных лиц за нарушение законодательства Российской Федерации при осущест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влении муниципального контроля;</w:t>
      </w: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7) недопустимость взимания органом муниципального контроля с юридических лиц, индивидуальных предпринимателей платы за провед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ение мероприятий по контролю;</w:t>
      </w:r>
    </w:p>
    <w:p w:rsidR="007E1F1E" w:rsidRP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8) финансирование за счет средств бюджета </w:t>
      </w:r>
      <w:r w:rsidR="005F30C8"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Почепского района Брянской области </w:t>
      </w: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проводимых органом муниципального контроля проверок, в том числе мероприятий по контролю.</w:t>
      </w:r>
    </w:p>
    <w:p w:rsidR="005412D3" w:rsidRDefault="005412D3" w:rsidP="005412D3">
      <w:pPr>
        <w:shd w:val="clear" w:color="auto" w:fill="FFFFFF"/>
        <w:suppressAutoHyphens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7E1F1E" w:rsidRPr="005412D3" w:rsidRDefault="007E1F1E" w:rsidP="005412D3">
      <w:pPr>
        <w:shd w:val="clear" w:color="auto" w:fill="FFFFFF"/>
        <w:suppressAutoHyphens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III. Полномочия администрации </w:t>
      </w:r>
      <w:r w:rsidR="005F30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Почепского района </w:t>
      </w: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осуществлении муниципального контроля в области организации и осуществления контроля в области использования и охраны недр при добыче общераспространенных полезных ископаемых</w:t>
      </w:r>
    </w:p>
    <w:p w:rsidR="005412D3" w:rsidRDefault="007E1F1E" w:rsidP="005412D3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 полномочиям администрации </w:t>
      </w:r>
      <w:r w:rsidR="005F30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Почепского района </w:t>
      </w: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 осуществлении муниципального контроля в области использования и охраны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 территории </w:t>
      </w:r>
      <w:r w:rsidR="005F30C8"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Почепского района Брянской области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относятся:</w:t>
      </w: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1) организация и осуществление муниципального контроля в области использования и охраны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</w:t>
      </w:r>
      <w:r w:rsidR="005F30C8"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Почепского района Брянской области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2) разработка и принятие административного регламента проведения муниципального контроля в области использования и охраны недр при добыче общераспространенных полезных ископаемых, а также при строительстве подземных сооружений, не связанных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 добычей полезных ископаемых;</w:t>
      </w: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3) организация и проведение мониторинга эффекти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вности муниципального контроля;</w:t>
      </w: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4) осуществление иных полномочий администрации</w:t>
      </w:r>
      <w:r w:rsidR="005F30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Почепского района</w:t>
      </w: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предусмотренных законодательством.</w:t>
      </w:r>
    </w:p>
    <w:p w:rsidR="005412D3" w:rsidRDefault="005412D3" w:rsidP="005412D3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7E1F1E" w:rsidRPr="005412D3" w:rsidRDefault="007E1F1E" w:rsidP="005412D3">
      <w:pPr>
        <w:shd w:val="clear" w:color="auto" w:fill="FFFFFF"/>
        <w:suppressAutoHyphens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IV. Должностные лица, осуществляющие муниципальный контроль</w:t>
      </w:r>
    </w:p>
    <w:p w:rsidR="005412D3" w:rsidRDefault="005412D3" w:rsidP="005412D3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Муниципальный контроль использования и охраны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</w:t>
      </w:r>
      <w:r w:rsidR="005F30C8"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Почепского района Брянской области</w:t>
      </w: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осуществляют </w:t>
      </w: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должностные лица администрации</w:t>
      </w:r>
      <w:r w:rsidR="005F30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Почепского района</w:t>
      </w: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на которых правовым актом администрации </w:t>
      </w:r>
      <w:r w:rsidR="005F30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Почепского района </w:t>
      </w: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возложено осуществление муниципального контроля в облас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ти использования и охраны недр.</w:t>
      </w:r>
      <w:proofErr w:type="gramEnd"/>
    </w:p>
    <w:p w:rsidR="007E1F1E" w:rsidRP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своей деятельности должностные лица администрации </w:t>
      </w:r>
      <w:r w:rsidR="005F30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Почепского района </w:t>
      </w: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руководствуются</w:t>
      </w:r>
      <w:r w:rsidR="005F30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Конституцией Российской Федерации, нормативными правовыми актами Российской Федерации и Брянской области, настоящим Порядком и иными нормативными правовыми актами </w:t>
      </w:r>
      <w:r w:rsidR="005F30C8"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Почепского района Брянской области</w:t>
      </w: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регулирующими правоотношения в области использования и охраны недр.</w:t>
      </w:r>
    </w:p>
    <w:p w:rsidR="005412D3" w:rsidRDefault="005412D3" w:rsidP="005412D3">
      <w:pPr>
        <w:shd w:val="clear" w:color="auto" w:fill="FFFFFF"/>
        <w:suppressAutoHyphens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7E1F1E" w:rsidRPr="005412D3" w:rsidRDefault="007E1F1E" w:rsidP="005412D3">
      <w:pPr>
        <w:shd w:val="clear" w:color="auto" w:fill="FFFFFF"/>
        <w:suppressAutoHyphens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V. Организация и проведение мероприятий муниципального контроля в области использования и охраны недр</w:t>
      </w: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Муниципальный контроль использования и охраны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</w:t>
      </w:r>
      <w:r w:rsidR="005F30C8"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Почепского района Брянской области</w:t>
      </w: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осуществляется в виде плановых и внеплановых проверок, которые осуществляются в форме документа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рной и (или) выездной проверок.</w:t>
      </w:r>
    </w:p>
    <w:p w:rsidR="005412D3" w:rsidRP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Организация и проведение плановых и внеплановых проверок осуществляется в соответствии с </w:t>
      </w:r>
      <w:hyperlink r:id="rId11" w:history="1">
        <w:r w:rsidRPr="005412D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Федеральным законом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  <w:r w:rsidR="005412D3"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Проверка проводится на основании распоряжения администрации </w:t>
      </w:r>
      <w:r w:rsidR="005F30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Почепского района </w:t>
      </w: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проведении проверки в отношении юридических лиц и индивидуальных предпринимателей по форме, установленной федеральным органом исполнительной власти, уполномоченным Правительством Российской Федерации, в порядке, предусмотренном статьей 14 Федерального закона N 294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-ФЗ.</w:t>
      </w:r>
    </w:p>
    <w:p w:rsidR="007E1F1E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Проверка может проводиться только должностным лицом или должностными лицами, которые указаны в распоряжении админ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истрации </w:t>
      </w:r>
      <w:r w:rsidR="005F30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Почепского района 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проведении проверки.</w:t>
      </w:r>
    </w:p>
    <w:p w:rsidR="005412D3" w:rsidRPr="005412D3" w:rsidRDefault="005412D3" w:rsidP="005412D3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7E1F1E" w:rsidRDefault="007E1F1E" w:rsidP="005412D3">
      <w:pPr>
        <w:shd w:val="clear" w:color="auto" w:fill="FFFFFF"/>
        <w:suppressAutoHyphens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VI. Порядок оформления результатов проверки</w:t>
      </w:r>
    </w:p>
    <w:p w:rsidR="005412D3" w:rsidRPr="005412D3" w:rsidRDefault="005412D3" w:rsidP="005412D3">
      <w:pPr>
        <w:shd w:val="clear" w:color="auto" w:fill="FFFFFF"/>
        <w:suppressAutoHyphens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Оформление результатов проверки юридического лица, индивидуального предпринимателя осуществляется в порядке, установленном статьей 16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7E1F1E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Меры, принимаемые должностными лицами органа муниципального контроля в отношении фактов нарушений, выявленных при проведении проверки, установлены статьей 17 Федера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льного закона N 294-ФЗ.</w:t>
      </w:r>
    </w:p>
    <w:p w:rsidR="005412D3" w:rsidRPr="005412D3" w:rsidRDefault="005412D3" w:rsidP="005412D3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7E1F1E" w:rsidRPr="005412D3" w:rsidRDefault="007E1F1E" w:rsidP="005412D3">
      <w:pPr>
        <w:shd w:val="clear" w:color="auto" w:fill="FFFFFF"/>
        <w:suppressAutoHyphens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VII. Права юридического лица, индивидуального предпринимателя, гражданина при проведении проверки</w:t>
      </w:r>
    </w:p>
    <w:p w:rsidR="005F30C8" w:rsidRDefault="005F30C8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Руководитель, иное должностное лицо или уполномоченный представитель юридического лица, индивидуальный предприниматель, его уполномоченный представитель при проведении проверки в соответствии со </w:t>
      </w:r>
      <w:hyperlink r:id="rId12" w:history="1">
        <w:r w:rsidRPr="005412D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статьей 21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имеют право:</w:t>
      </w: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1) непосредственно присутствовать при проведении проверки, давать объяснения по вопросам, о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тносящимся к предмету проверки;</w:t>
      </w: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2) получать от органа муниципального контроля, их должностных лиц информацию, которая относится к предмету проверки и предоставление которой предусмотрено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действующим законодательством;</w:t>
      </w: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3) знакомиться с результатами проверки и указывать в акте проверки о своем ознакомлении с результатами проверки, согласии или несогласии с ними, а также с отдельными действиями должностных лиц органа государственного контроля (надзора), 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органа муниципального контроля;</w:t>
      </w: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4) обжаловать действия (бездействие) должностных лиц органа муниципального контроля, повлекшие за собой нарушение прав юридического лица, индивидуального предпринимателя при проведении проверки, в административном и (или) судебном порядке в соответствии с законода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тельством Российской Федерации;</w:t>
      </w:r>
    </w:p>
    <w:p w:rsidR="005412D3" w:rsidRDefault="007E1F1E" w:rsidP="005412D3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5)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</w:t>
      </w:r>
      <w:r w:rsid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Федерации к участию в проверке.</w:t>
      </w:r>
    </w:p>
    <w:p w:rsidR="005412D3" w:rsidRDefault="005412D3" w:rsidP="005412D3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7E1F1E" w:rsidRPr="005412D3" w:rsidRDefault="007E1F1E" w:rsidP="005412D3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VIII. Ответственность органа муниципального контроля, его должностных лиц при проведении проверки</w:t>
      </w:r>
    </w:p>
    <w:p w:rsidR="002F7F1D" w:rsidRDefault="002F7F1D" w:rsidP="002F7F1D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F624F" w:rsidRPr="002F7F1D" w:rsidRDefault="007E1F1E" w:rsidP="002F7F1D">
      <w:pPr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Должностные лица органа муниципального контроля в области использования и охраны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</w:t>
      </w:r>
      <w:r w:rsidR="005F30C8"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Почепского района Брянской области </w:t>
      </w:r>
      <w:r w:rsidRPr="005412D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осуществлении муниципального контроля несут ответственность за неисполнение или ненадлежащее исполнение возложенных на них полномочий по осуществлению муниципального контроля в соответствии с действующим законодательством.</w:t>
      </w:r>
      <w:proofErr w:type="gramEnd"/>
    </w:p>
    <w:sectPr w:rsidR="00CF624F" w:rsidRPr="002F7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02C"/>
    <w:rsid w:val="00247BFB"/>
    <w:rsid w:val="002F7F1D"/>
    <w:rsid w:val="005412D3"/>
    <w:rsid w:val="005F30C8"/>
    <w:rsid w:val="007E1F1E"/>
    <w:rsid w:val="00AA2EB8"/>
    <w:rsid w:val="00AE702C"/>
    <w:rsid w:val="00CF624F"/>
    <w:rsid w:val="00ED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1F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E1F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E1F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2D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1F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1F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1F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7E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E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1F1E"/>
  </w:style>
  <w:style w:type="character" w:styleId="a3">
    <w:name w:val="Hyperlink"/>
    <w:basedOn w:val="a0"/>
    <w:uiPriority w:val="99"/>
    <w:semiHidden/>
    <w:unhideWhenUsed/>
    <w:rsid w:val="007E1F1E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5412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onsPlusNormal">
    <w:name w:val="ConsPlusNormal"/>
    <w:rsid w:val="005412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rsid w:val="005412D3"/>
    <w:pPr>
      <w:autoSpaceDE w:val="0"/>
      <w:autoSpaceDN w:val="0"/>
      <w:adjustRightInd w:val="0"/>
      <w:spacing w:after="0" w:line="240" w:lineRule="auto"/>
      <w:ind w:left="6480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412D3"/>
    <w:rPr>
      <w:rFonts w:ascii="Times New Roman" w:eastAsia="Times New Roman" w:hAnsi="Times New Roman" w:cs="Times New Roman"/>
      <w:sz w:val="24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1F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E1F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E1F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2D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1F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1F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1F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7E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E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1F1E"/>
  </w:style>
  <w:style w:type="character" w:styleId="a3">
    <w:name w:val="Hyperlink"/>
    <w:basedOn w:val="a0"/>
    <w:uiPriority w:val="99"/>
    <w:semiHidden/>
    <w:unhideWhenUsed/>
    <w:rsid w:val="007E1F1E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5412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onsPlusNormal">
    <w:name w:val="ConsPlusNormal"/>
    <w:rsid w:val="005412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rsid w:val="005412D3"/>
    <w:pPr>
      <w:autoSpaceDE w:val="0"/>
      <w:autoSpaceDN w:val="0"/>
      <w:adjustRightInd w:val="0"/>
      <w:spacing w:after="0" w:line="240" w:lineRule="auto"/>
      <w:ind w:left="6480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412D3"/>
    <w:rPr>
      <w:rFonts w:ascii="Times New Roman" w:eastAsia="Times New Roman" w:hAnsi="Times New Roman" w:cs="Times New Roman"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4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7402870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135756" TargetMode="External"/><Relationship Id="rId12" Type="http://schemas.openxmlformats.org/officeDocument/2006/relationships/hyperlink" Target="http://docs.cntd.ru/document/90213575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03403" TargetMode="External"/><Relationship Id="rId11" Type="http://schemas.openxmlformats.org/officeDocument/2006/relationships/hyperlink" Target="http://docs.cntd.ru/document/902135756" TargetMode="External"/><Relationship Id="rId5" Type="http://schemas.openxmlformats.org/officeDocument/2006/relationships/hyperlink" Target="http://docs.cntd.ru/document/901876063" TargetMode="External"/><Relationship Id="rId10" Type="http://schemas.openxmlformats.org/officeDocument/2006/relationships/hyperlink" Target="http://docs.cntd.ru/document/9021357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340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2031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adminm</cp:lastModifiedBy>
  <cp:revision>7</cp:revision>
  <dcterms:created xsi:type="dcterms:W3CDTF">2016-12-05T08:48:00Z</dcterms:created>
  <dcterms:modified xsi:type="dcterms:W3CDTF">2016-12-28T07:04:00Z</dcterms:modified>
</cp:coreProperties>
</file>