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75" w:rsidRPr="003E7A8D" w:rsidRDefault="003E7A8D" w:rsidP="003E7A8D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Р </w:t>
      </w:r>
      <w:r w:rsidRPr="003E7A8D">
        <w:rPr>
          <w:b/>
          <w:sz w:val="28"/>
          <w:szCs w:val="28"/>
        </w:rPr>
        <w:t xml:space="preserve">О С </w:t>
      </w:r>
      <w:proofErr w:type="spellStart"/>
      <w:proofErr w:type="gramStart"/>
      <w:r w:rsidRPr="003E7A8D">
        <w:rPr>
          <w:b/>
          <w:sz w:val="28"/>
          <w:szCs w:val="28"/>
        </w:rPr>
        <w:t>С</w:t>
      </w:r>
      <w:proofErr w:type="spellEnd"/>
      <w:proofErr w:type="gramEnd"/>
      <w:r w:rsidRPr="003E7A8D">
        <w:rPr>
          <w:b/>
          <w:sz w:val="28"/>
          <w:szCs w:val="28"/>
        </w:rPr>
        <w:t xml:space="preserve"> И Й С К А Я       Ф Е Д Е Р А Ц И Я</w:t>
      </w:r>
    </w:p>
    <w:p w:rsidR="003E7A8D" w:rsidRPr="003E7A8D" w:rsidRDefault="003E7A8D" w:rsidP="003E7A8D">
      <w:pPr>
        <w:spacing w:after="0" w:line="240" w:lineRule="auto"/>
        <w:jc w:val="center"/>
        <w:rPr>
          <w:b/>
          <w:sz w:val="28"/>
          <w:szCs w:val="28"/>
        </w:rPr>
      </w:pPr>
      <w:r w:rsidRPr="003E7A8D">
        <w:rPr>
          <w:b/>
          <w:sz w:val="28"/>
          <w:szCs w:val="28"/>
        </w:rPr>
        <w:t xml:space="preserve">Б </w:t>
      </w:r>
      <w:proofErr w:type="gramStart"/>
      <w:r w:rsidRPr="003E7A8D">
        <w:rPr>
          <w:b/>
          <w:sz w:val="28"/>
          <w:szCs w:val="28"/>
        </w:rPr>
        <w:t>Р</w:t>
      </w:r>
      <w:proofErr w:type="gramEnd"/>
      <w:r w:rsidRPr="003E7A8D">
        <w:rPr>
          <w:b/>
          <w:sz w:val="28"/>
          <w:szCs w:val="28"/>
        </w:rPr>
        <w:t xml:space="preserve"> Я Н С К А Я   О Б Л А С Т Ь</w:t>
      </w:r>
    </w:p>
    <w:p w:rsidR="003E7A8D" w:rsidRPr="003E7A8D" w:rsidRDefault="003E7A8D" w:rsidP="003E7A8D">
      <w:pPr>
        <w:spacing w:after="0" w:line="240" w:lineRule="auto"/>
        <w:jc w:val="center"/>
        <w:rPr>
          <w:b/>
          <w:sz w:val="28"/>
          <w:szCs w:val="28"/>
        </w:rPr>
      </w:pPr>
      <w:r w:rsidRPr="003E7A8D">
        <w:rPr>
          <w:b/>
          <w:sz w:val="28"/>
          <w:szCs w:val="28"/>
        </w:rPr>
        <w:t>ПОЧЕПСКИЙ  РАЙОННЫЙ  СОВЕТ  НАРОДНЫХ  ДЕПУТАТОВ</w:t>
      </w:r>
    </w:p>
    <w:p w:rsidR="003E7A8D" w:rsidRDefault="003E7A8D" w:rsidP="003E7A8D">
      <w:pPr>
        <w:spacing w:after="0" w:line="240" w:lineRule="auto"/>
        <w:jc w:val="center"/>
        <w:rPr>
          <w:b/>
          <w:sz w:val="28"/>
          <w:szCs w:val="28"/>
        </w:rPr>
      </w:pPr>
    </w:p>
    <w:p w:rsidR="003E7A8D" w:rsidRDefault="003E7A8D" w:rsidP="003E7A8D">
      <w:pPr>
        <w:spacing w:after="0" w:line="240" w:lineRule="auto"/>
        <w:jc w:val="center"/>
        <w:rPr>
          <w:b/>
          <w:sz w:val="28"/>
          <w:szCs w:val="28"/>
        </w:rPr>
      </w:pPr>
    </w:p>
    <w:p w:rsidR="003E7A8D" w:rsidRPr="003E7A8D" w:rsidRDefault="003E7A8D" w:rsidP="003E7A8D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3E7A8D">
        <w:rPr>
          <w:b/>
          <w:sz w:val="28"/>
          <w:szCs w:val="28"/>
        </w:rPr>
        <w:t>Р</w:t>
      </w:r>
      <w:proofErr w:type="gramEnd"/>
      <w:r w:rsidRPr="003E7A8D">
        <w:rPr>
          <w:b/>
          <w:sz w:val="28"/>
          <w:szCs w:val="28"/>
        </w:rPr>
        <w:t xml:space="preserve"> Е Ш Е Н И Е</w:t>
      </w:r>
    </w:p>
    <w:p w:rsidR="003E7A8D" w:rsidRDefault="003E7A8D" w:rsidP="003E7A8D">
      <w:pPr>
        <w:spacing w:after="0" w:line="240" w:lineRule="auto"/>
        <w:jc w:val="center"/>
        <w:rPr>
          <w:b/>
          <w:sz w:val="28"/>
          <w:szCs w:val="28"/>
        </w:rPr>
      </w:pPr>
    </w:p>
    <w:p w:rsidR="003E7A8D" w:rsidRPr="003E7A8D" w:rsidRDefault="003E7A8D" w:rsidP="003E7A8D">
      <w:pPr>
        <w:spacing w:after="0" w:line="240" w:lineRule="auto"/>
        <w:rPr>
          <w:sz w:val="28"/>
          <w:szCs w:val="28"/>
        </w:rPr>
      </w:pPr>
      <w:r w:rsidRPr="003E7A8D">
        <w:rPr>
          <w:sz w:val="28"/>
          <w:szCs w:val="28"/>
        </w:rPr>
        <w:t>От 26.02.2013 г. №  250</w:t>
      </w:r>
    </w:p>
    <w:p w:rsidR="003E7A8D" w:rsidRDefault="003E7A8D" w:rsidP="003E7A8D">
      <w:pPr>
        <w:spacing w:after="0" w:line="240" w:lineRule="auto"/>
        <w:rPr>
          <w:sz w:val="28"/>
          <w:szCs w:val="28"/>
        </w:rPr>
      </w:pPr>
      <w:r w:rsidRPr="003E7A8D">
        <w:rPr>
          <w:sz w:val="28"/>
          <w:szCs w:val="28"/>
        </w:rPr>
        <w:t>г. Почеп</w:t>
      </w:r>
    </w:p>
    <w:p w:rsidR="003E7A8D" w:rsidRDefault="003E7A8D" w:rsidP="003E7A8D">
      <w:pPr>
        <w:spacing w:after="0" w:line="240" w:lineRule="auto"/>
        <w:rPr>
          <w:sz w:val="28"/>
          <w:szCs w:val="28"/>
        </w:rPr>
      </w:pPr>
    </w:p>
    <w:p w:rsidR="003E7A8D" w:rsidRDefault="003E7A8D" w:rsidP="003E7A8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О внесении изменений в решение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3E7A8D" w:rsidRDefault="003E7A8D" w:rsidP="003E7A8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Совета  № 234 от 19.02.2008 г. в Положение</w:t>
      </w:r>
    </w:p>
    <w:p w:rsidR="003E7A8D" w:rsidRDefault="003E7A8D" w:rsidP="003E7A8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 порядке установления, выплаты и перерасчета</w:t>
      </w:r>
    </w:p>
    <w:p w:rsidR="003E7A8D" w:rsidRDefault="003E7A8D" w:rsidP="003E7A8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пенсии за выслугу лет лицам, замещавшим</w:t>
      </w:r>
    </w:p>
    <w:p w:rsidR="003E7A8D" w:rsidRDefault="003E7A8D" w:rsidP="003E7A8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муниципальные должности муниципальной</w:t>
      </w:r>
      <w:proofErr w:type="gramEnd"/>
    </w:p>
    <w:p w:rsidR="003E7A8D" w:rsidRDefault="003E7A8D" w:rsidP="003E7A8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службы в </w:t>
      </w:r>
      <w:proofErr w:type="spellStart"/>
      <w:r>
        <w:rPr>
          <w:sz w:val="28"/>
          <w:szCs w:val="28"/>
        </w:rPr>
        <w:t>Почепском</w:t>
      </w:r>
      <w:proofErr w:type="spellEnd"/>
      <w:r>
        <w:rPr>
          <w:sz w:val="28"/>
          <w:szCs w:val="28"/>
        </w:rPr>
        <w:t xml:space="preserve"> районе</w:t>
      </w:r>
    </w:p>
    <w:p w:rsidR="003E7A8D" w:rsidRDefault="003E7A8D" w:rsidP="003E7A8D">
      <w:pPr>
        <w:rPr>
          <w:sz w:val="28"/>
          <w:szCs w:val="28"/>
        </w:rPr>
      </w:pPr>
    </w:p>
    <w:p w:rsidR="003E7A8D" w:rsidRDefault="003E7A8D" w:rsidP="001C7CF1">
      <w:pPr>
        <w:tabs>
          <w:tab w:val="left" w:pos="112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Заслушав и обсудив предложения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руководствуясь федеральным законом от 2 марта 2007 г. № 25 – ФЗ от 16.11.2007 г. № 156 –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«О муниципальной службе в Брянской области», Уставом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народных депутатов</w:t>
      </w:r>
      <w:r>
        <w:rPr>
          <w:sz w:val="28"/>
          <w:szCs w:val="28"/>
        </w:rPr>
        <w:tab/>
        <w:t>РЕШИЛ:</w:t>
      </w:r>
    </w:p>
    <w:p w:rsidR="003E7A8D" w:rsidRPr="003E7A8D" w:rsidRDefault="003E7A8D" w:rsidP="001C7CF1">
      <w:pPr>
        <w:pStyle w:val="a3"/>
        <w:numPr>
          <w:ilvl w:val="0"/>
          <w:numId w:val="1"/>
        </w:numPr>
        <w:tabs>
          <w:tab w:val="left" w:pos="112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Положение «О порядке установления, выплаты и перерасчета пенсии за выслугу лет </w:t>
      </w:r>
      <w:proofErr w:type="spellStart"/>
      <w:r>
        <w:rPr>
          <w:sz w:val="28"/>
          <w:szCs w:val="28"/>
        </w:rPr>
        <w:t>лицам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амещавшим</w:t>
      </w:r>
      <w:proofErr w:type="spellEnd"/>
      <w:r>
        <w:rPr>
          <w:sz w:val="28"/>
          <w:szCs w:val="28"/>
        </w:rPr>
        <w:t xml:space="preserve"> муниципальные должности</w:t>
      </w:r>
      <w:r w:rsidR="001E7C2B">
        <w:rPr>
          <w:sz w:val="28"/>
          <w:szCs w:val="28"/>
        </w:rPr>
        <w:t xml:space="preserve"> муниципальной службы в </w:t>
      </w:r>
      <w:proofErr w:type="spellStart"/>
      <w:r w:rsidR="001E7C2B">
        <w:rPr>
          <w:sz w:val="28"/>
          <w:szCs w:val="28"/>
        </w:rPr>
        <w:t>Полчепском</w:t>
      </w:r>
      <w:proofErr w:type="spellEnd"/>
      <w:r w:rsidR="001E7C2B">
        <w:rPr>
          <w:sz w:val="28"/>
          <w:szCs w:val="28"/>
        </w:rPr>
        <w:t xml:space="preserve"> районе»,утвержденное решением </w:t>
      </w:r>
      <w:proofErr w:type="spellStart"/>
      <w:r w:rsidR="001E7C2B">
        <w:rPr>
          <w:sz w:val="28"/>
          <w:szCs w:val="28"/>
        </w:rPr>
        <w:t>Почепского</w:t>
      </w:r>
      <w:proofErr w:type="spellEnd"/>
      <w:r w:rsidR="001E7C2B">
        <w:rPr>
          <w:sz w:val="28"/>
          <w:szCs w:val="28"/>
        </w:rPr>
        <w:t xml:space="preserve"> районного Совета народных депутатов от 19.02.2008 г. № 234 следующие изменения.</w:t>
      </w:r>
      <w:r w:rsidRPr="003E7A8D">
        <w:rPr>
          <w:sz w:val="28"/>
          <w:szCs w:val="28"/>
        </w:rPr>
        <w:tab/>
      </w:r>
    </w:p>
    <w:p w:rsidR="003E7A8D" w:rsidRPr="001C7CF1" w:rsidRDefault="001C7CF1" w:rsidP="001C7CF1">
      <w:pPr>
        <w:pStyle w:val="a3"/>
        <w:numPr>
          <w:ilvl w:val="1"/>
          <w:numId w:val="1"/>
        </w:numPr>
        <w:tabs>
          <w:tab w:val="left" w:pos="112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п.20 вышеуказанного Положения в следующей редакции: «20. </w:t>
      </w:r>
      <w:proofErr w:type="gramStart"/>
      <w:r>
        <w:rPr>
          <w:sz w:val="28"/>
          <w:szCs w:val="28"/>
        </w:rPr>
        <w:t>Размер пенсии за выслугу лет ежегодно на основании распоряжения  руководителя органа местного самоуправления пересчитывается на индекс потребительских цен на товары и услуги (уровень инфляции)  за предшествующий финансовый год на основании  информации территориального органа государственной статистики по Брянской области и при условии включения  необходимых   средств в бюджет муниципального  района на соответствующий год».</w:t>
      </w:r>
      <w:r w:rsidRPr="001C7CF1">
        <w:rPr>
          <w:sz w:val="28"/>
          <w:szCs w:val="28"/>
        </w:rPr>
        <w:tab/>
      </w:r>
      <w:proofErr w:type="gramEnd"/>
    </w:p>
    <w:p w:rsidR="001C7CF1" w:rsidRDefault="001C7CF1" w:rsidP="001C7CF1">
      <w:pPr>
        <w:pStyle w:val="a3"/>
        <w:numPr>
          <w:ilvl w:val="0"/>
          <w:numId w:val="1"/>
        </w:numPr>
        <w:tabs>
          <w:tab w:val="left" w:pos="112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Настоящее  решение вступает в силу  с момента  его подписания.</w:t>
      </w:r>
    </w:p>
    <w:p w:rsidR="001C7CF1" w:rsidRDefault="001C7CF1" w:rsidP="001C7CF1">
      <w:pPr>
        <w:tabs>
          <w:tab w:val="left" w:pos="1125"/>
        </w:tabs>
        <w:spacing w:line="240" w:lineRule="auto"/>
        <w:jc w:val="both"/>
        <w:rPr>
          <w:sz w:val="28"/>
          <w:szCs w:val="28"/>
        </w:rPr>
      </w:pPr>
    </w:p>
    <w:p w:rsidR="001C7CF1" w:rsidRPr="001C7CF1" w:rsidRDefault="001C7CF1" w:rsidP="001C7CF1">
      <w:pPr>
        <w:tabs>
          <w:tab w:val="left" w:pos="1125"/>
        </w:tabs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  главы  района                                                                               С.П. Жуков</w:t>
      </w:r>
    </w:p>
    <w:sectPr w:rsidR="001C7CF1" w:rsidRPr="001C7CF1" w:rsidSect="00080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33162"/>
    <w:multiLevelType w:val="multilevel"/>
    <w:tmpl w:val="1CE4B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A8D"/>
    <w:rsid w:val="00080E63"/>
    <w:rsid w:val="001C7CF1"/>
    <w:rsid w:val="001E7C2B"/>
    <w:rsid w:val="003E7A8D"/>
    <w:rsid w:val="00706EC3"/>
    <w:rsid w:val="00D22488"/>
    <w:rsid w:val="00E75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A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2013-10-21T10:17:00Z</dcterms:created>
  <dcterms:modified xsi:type="dcterms:W3CDTF">2013-10-21T10:51:00Z</dcterms:modified>
</cp:coreProperties>
</file>